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6E66DE" w:rsidRDefault="00AA5C4B" w:rsidP="006E66DE">
      <w:pPr>
        <w:spacing w:after="0"/>
        <w:jc w:val="center"/>
        <w:rPr>
          <w:rFonts w:ascii="Arial" w:hAnsi="Arial" w:cs="Arial"/>
          <w:b/>
          <w:noProof/>
          <w:color w:val="FF0000"/>
          <w:sz w:val="24"/>
          <w:szCs w:val="24"/>
          <w:lang w:val="id-ID"/>
        </w:rPr>
      </w:pPr>
      <w:r w:rsidRPr="006E66DE">
        <w:rPr>
          <w:rFonts w:ascii="Arial" w:hAnsi="Arial" w:cs="Arial"/>
          <w:b/>
          <w:noProof/>
          <w:color w:val="FF0000"/>
          <w:sz w:val="24"/>
          <w:szCs w:val="24"/>
          <w:lang w:val="id-ID"/>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930F94" w:rsidRDefault="00AA5C4B" w:rsidP="00930F94">
      <w:pPr>
        <w:spacing w:after="0"/>
        <w:jc w:val="center"/>
        <w:rPr>
          <w:rFonts w:ascii="Arial" w:hAnsi="Arial" w:cs="Arial"/>
          <w:b/>
          <w:noProof/>
          <w:sz w:val="24"/>
          <w:szCs w:val="24"/>
          <w:lang w:val="id-ID"/>
        </w:rPr>
      </w:pPr>
      <w:r w:rsidRPr="00930F94">
        <w:rPr>
          <w:rFonts w:ascii="Arial" w:hAnsi="Arial" w:cs="Arial"/>
          <w:b/>
          <w:noProof/>
          <w:sz w:val="24"/>
          <w:szCs w:val="24"/>
          <w:lang w:val="id-ID"/>
        </w:rPr>
        <w:t>MAHKAMAH KONSTITUSI</w:t>
      </w:r>
    </w:p>
    <w:p w:rsidR="00AA5C4B" w:rsidRPr="00930F94" w:rsidRDefault="00AA5C4B" w:rsidP="00930F94">
      <w:pPr>
        <w:spacing w:after="0"/>
        <w:jc w:val="center"/>
        <w:rPr>
          <w:rFonts w:ascii="Arial" w:hAnsi="Arial" w:cs="Arial"/>
          <w:b/>
          <w:noProof/>
          <w:sz w:val="24"/>
          <w:szCs w:val="24"/>
          <w:lang w:val="id-ID"/>
        </w:rPr>
      </w:pPr>
      <w:r w:rsidRPr="00930F94">
        <w:rPr>
          <w:rFonts w:ascii="Arial" w:hAnsi="Arial" w:cs="Arial"/>
          <w:b/>
          <w:noProof/>
          <w:sz w:val="24"/>
          <w:szCs w:val="24"/>
          <w:lang w:val="id-ID"/>
        </w:rPr>
        <w:t>REPUBLIK INDONESIA</w:t>
      </w:r>
    </w:p>
    <w:p w:rsidR="00AA5C4B" w:rsidRPr="00930F94" w:rsidRDefault="00AA5C4B" w:rsidP="00930F94">
      <w:pPr>
        <w:spacing w:after="0"/>
        <w:jc w:val="center"/>
        <w:rPr>
          <w:rFonts w:ascii="Arial" w:hAnsi="Arial" w:cs="Arial"/>
          <w:b/>
          <w:noProof/>
          <w:color w:val="FF0000"/>
          <w:sz w:val="24"/>
          <w:szCs w:val="24"/>
          <w:lang w:val="id-ID"/>
        </w:rPr>
      </w:pPr>
    </w:p>
    <w:p w:rsidR="00AA5C4B" w:rsidRPr="00930F94" w:rsidRDefault="00AA5C4B" w:rsidP="00930F94">
      <w:pPr>
        <w:spacing w:after="0"/>
        <w:jc w:val="center"/>
        <w:rPr>
          <w:rFonts w:ascii="Arial" w:hAnsi="Arial" w:cs="Arial"/>
          <w:b/>
          <w:noProof/>
          <w:sz w:val="24"/>
          <w:szCs w:val="24"/>
          <w:lang w:val="id-ID"/>
        </w:rPr>
      </w:pPr>
      <w:r w:rsidRPr="00930F94">
        <w:rPr>
          <w:rFonts w:ascii="Arial" w:hAnsi="Arial" w:cs="Arial"/>
          <w:b/>
          <w:noProof/>
          <w:sz w:val="24"/>
          <w:szCs w:val="24"/>
          <w:lang w:val="id-ID"/>
        </w:rPr>
        <w:t>IKHTISAR PUTUSAN</w:t>
      </w:r>
    </w:p>
    <w:p w:rsidR="00AA5C4B" w:rsidRPr="00930F94" w:rsidRDefault="00AA5C4B" w:rsidP="00930F94">
      <w:pPr>
        <w:spacing w:after="0"/>
        <w:jc w:val="center"/>
        <w:rPr>
          <w:rFonts w:ascii="Arial" w:hAnsi="Arial" w:cs="Arial"/>
          <w:b/>
          <w:noProof/>
          <w:sz w:val="24"/>
          <w:szCs w:val="24"/>
        </w:rPr>
      </w:pPr>
      <w:r w:rsidRPr="00930F94">
        <w:rPr>
          <w:rFonts w:ascii="Arial" w:hAnsi="Arial" w:cs="Arial"/>
          <w:b/>
          <w:noProof/>
          <w:sz w:val="24"/>
          <w:szCs w:val="24"/>
          <w:lang w:val="id-ID"/>
        </w:rPr>
        <w:t xml:space="preserve">PERKARA NOMOR </w:t>
      </w:r>
      <w:r w:rsidR="00C516B5" w:rsidRPr="00930F94">
        <w:rPr>
          <w:rFonts w:ascii="Arial" w:hAnsi="Arial" w:cs="Arial"/>
          <w:b/>
          <w:noProof/>
          <w:sz w:val="24"/>
          <w:szCs w:val="24"/>
        </w:rPr>
        <w:t>266</w:t>
      </w:r>
      <w:r w:rsidR="00253A01" w:rsidRPr="00930F94">
        <w:rPr>
          <w:rFonts w:ascii="Arial" w:hAnsi="Arial" w:cs="Arial"/>
          <w:b/>
          <w:noProof/>
          <w:sz w:val="24"/>
          <w:szCs w:val="24"/>
        </w:rPr>
        <w:t>/PHPU</w:t>
      </w:r>
      <w:r w:rsidR="00C22CAA" w:rsidRPr="00930F94">
        <w:rPr>
          <w:rFonts w:ascii="Arial" w:hAnsi="Arial" w:cs="Arial"/>
          <w:b/>
          <w:noProof/>
          <w:sz w:val="24"/>
          <w:szCs w:val="24"/>
        </w:rPr>
        <w:t>.</w:t>
      </w:r>
      <w:r w:rsidR="00C516B5" w:rsidRPr="00930F94">
        <w:rPr>
          <w:rFonts w:ascii="Arial" w:hAnsi="Arial" w:cs="Arial"/>
          <w:b/>
          <w:noProof/>
          <w:sz w:val="24"/>
          <w:szCs w:val="24"/>
        </w:rPr>
        <w:t>GUB</w:t>
      </w:r>
      <w:r w:rsidR="00253A01" w:rsidRPr="00930F94">
        <w:rPr>
          <w:rFonts w:ascii="Arial" w:hAnsi="Arial" w:cs="Arial"/>
          <w:b/>
          <w:noProof/>
          <w:sz w:val="24"/>
          <w:szCs w:val="24"/>
        </w:rPr>
        <w:t>-XXIII/2025</w:t>
      </w:r>
    </w:p>
    <w:p w:rsidR="00AA5C4B" w:rsidRPr="00930F94" w:rsidRDefault="009D46A3" w:rsidP="00930F94">
      <w:pPr>
        <w:spacing w:after="0"/>
        <w:jc w:val="center"/>
        <w:rPr>
          <w:rFonts w:ascii="Arial" w:hAnsi="Arial" w:cs="Arial"/>
          <w:b/>
          <w:noProof/>
          <w:sz w:val="24"/>
          <w:szCs w:val="24"/>
          <w:lang w:val="id-ID"/>
        </w:rPr>
      </w:pPr>
      <w:r w:rsidRPr="00930F94">
        <w:rPr>
          <w:rFonts w:ascii="Arial" w:hAnsi="Arial" w:cs="Arial"/>
          <w:b/>
          <w:noProof/>
          <w:sz w:val="24"/>
          <w:szCs w:val="24"/>
          <w:lang w:val="id-ID"/>
        </w:rPr>
        <w:t xml:space="preserve">Tentang </w:t>
      </w:r>
      <w:r w:rsidR="00AA5C4B" w:rsidRPr="00930F94">
        <w:rPr>
          <w:rFonts w:ascii="Arial" w:hAnsi="Arial" w:cs="Arial"/>
          <w:b/>
          <w:noProof/>
          <w:sz w:val="24"/>
          <w:szCs w:val="24"/>
          <w:lang w:val="id-ID"/>
        </w:rPr>
        <w:t xml:space="preserve"> </w:t>
      </w:r>
    </w:p>
    <w:p w:rsidR="00AA5C4B" w:rsidRPr="00930F94" w:rsidRDefault="00253A01" w:rsidP="00930F94">
      <w:pPr>
        <w:spacing w:after="0"/>
        <w:jc w:val="center"/>
        <w:rPr>
          <w:rFonts w:ascii="Arial" w:hAnsi="Arial" w:cs="Arial"/>
          <w:noProof/>
          <w:sz w:val="24"/>
          <w:szCs w:val="24"/>
          <w:lang w:val="id-ID"/>
        </w:rPr>
      </w:pPr>
      <w:r w:rsidRPr="00930F94">
        <w:rPr>
          <w:rFonts w:ascii="Arial" w:hAnsi="Arial" w:cs="Arial"/>
          <w:b/>
          <w:noProof/>
          <w:sz w:val="24"/>
          <w:szCs w:val="24"/>
          <w:lang w:val="fi-FI"/>
        </w:rPr>
        <w:t>Pe</w:t>
      </w:r>
      <w:r w:rsidRPr="00930F94">
        <w:rPr>
          <w:rFonts w:ascii="Arial" w:hAnsi="Arial" w:cs="Arial"/>
          <w:b/>
          <w:noProof/>
          <w:sz w:val="24"/>
          <w:szCs w:val="24"/>
          <w:lang w:val="id-ID"/>
        </w:rPr>
        <w:t xml:space="preserve">rselisihan Hasil Pemilihan </w:t>
      </w:r>
      <w:r w:rsidRPr="00930F94">
        <w:rPr>
          <w:rFonts w:ascii="Arial" w:hAnsi="Arial" w:cs="Arial"/>
          <w:b/>
          <w:noProof/>
          <w:sz w:val="24"/>
          <w:szCs w:val="24"/>
        </w:rPr>
        <w:t xml:space="preserve">Umum </w:t>
      </w:r>
      <w:r w:rsidR="00C516B5" w:rsidRPr="00930F94">
        <w:rPr>
          <w:rFonts w:ascii="Arial" w:hAnsi="Arial" w:cs="Arial"/>
          <w:b/>
          <w:noProof/>
          <w:sz w:val="24"/>
          <w:szCs w:val="24"/>
        </w:rPr>
        <w:t>Gubernur</w:t>
      </w:r>
      <w:r w:rsidRPr="00930F94">
        <w:rPr>
          <w:rFonts w:ascii="Arial" w:hAnsi="Arial" w:cs="Arial"/>
          <w:b/>
          <w:noProof/>
          <w:sz w:val="24"/>
          <w:szCs w:val="24"/>
          <w:lang w:val="id-ID"/>
        </w:rPr>
        <w:t xml:space="preserve"> dan </w:t>
      </w:r>
      <w:r w:rsidRPr="00930F94">
        <w:rPr>
          <w:rFonts w:ascii="Arial" w:hAnsi="Arial" w:cs="Arial"/>
          <w:b/>
          <w:noProof/>
          <w:sz w:val="24"/>
          <w:szCs w:val="24"/>
        </w:rPr>
        <w:t xml:space="preserve">Wakil </w:t>
      </w:r>
      <w:r w:rsidR="00C516B5" w:rsidRPr="00930F94">
        <w:rPr>
          <w:rFonts w:ascii="Arial" w:hAnsi="Arial" w:cs="Arial"/>
          <w:b/>
          <w:noProof/>
          <w:sz w:val="24"/>
          <w:szCs w:val="24"/>
        </w:rPr>
        <w:t>Gubernur</w:t>
      </w:r>
      <w:r w:rsidRPr="00930F94">
        <w:rPr>
          <w:rFonts w:ascii="Arial" w:hAnsi="Arial" w:cs="Arial"/>
          <w:b/>
          <w:noProof/>
          <w:sz w:val="24"/>
          <w:szCs w:val="24"/>
          <w:lang w:val="id-ID"/>
        </w:rPr>
        <w:t xml:space="preserve"> </w:t>
      </w:r>
      <w:r w:rsidR="00C516B5" w:rsidRPr="00930F94">
        <w:rPr>
          <w:rFonts w:ascii="Arial" w:hAnsi="Arial" w:cs="Arial"/>
          <w:b/>
          <w:noProof/>
          <w:sz w:val="24"/>
          <w:szCs w:val="24"/>
          <w:lang w:val="en-ID"/>
        </w:rPr>
        <w:t>Kepulauan Bangka Belitung</w:t>
      </w:r>
      <w:r w:rsidRPr="00930F94">
        <w:rPr>
          <w:rFonts w:ascii="Arial" w:hAnsi="Arial" w:cs="Arial"/>
          <w:b/>
          <w:noProof/>
          <w:sz w:val="24"/>
          <w:szCs w:val="24"/>
          <w:lang w:val="en-ID"/>
        </w:rPr>
        <w:t xml:space="preserve"> </w:t>
      </w:r>
      <w:r w:rsidRPr="00930F94">
        <w:rPr>
          <w:rFonts w:ascii="Arial" w:hAnsi="Arial" w:cs="Arial"/>
          <w:b/>
          <w:noProof/>
          <w:sz w:val="24"/>
          <w:szCs w:val="24"/>
          <w:lang w:val="id-ID"/>
        </w:rPr>
        <w:t>Tahun 20</w:t>
      </w:r>
      <w:r w:rsidRPr="00930F94">
        <w:rPr>
          <w:rFonts w:ascii="Arial" w:hAnsi="Arial" w:cs="Arial"/>
          <w:b/>
          <w:noProof/>
          <w:sz w:val="24"/>
          <w:szCs w:val="24"/>
        </w:rPr>
        <w:t>24</w:t>
      </w:r>
    </w:p>
    <w:tbl>
      <w:tblPr>
        <w:tblW w:w="0" w:type="auto"/>
        <w:tblLook w:val="04A0" w:firstRow="1" w:lastRow="0" w:firstColumn="1" w:lastColumn="0" w:noHBand="0" w:noVBand="1"/>
      </w:tblPr>
      <w:tblGrid>
        <w:gridCol w:w="2151"/>
        <w:gridCol w:w="283"/>
        <w:gridCol w:w="6921"/>
      </w:tblGrid>
      <w:tr w:rsidR="009B386B" w:rsidRPr="00930F94" w:rsidTr="008F025D">
        <w:tc>
          <w:tcPr>
            <w:tcW w:w="2151" w:type="dxa"/>
          </w:tcPr>
          <w:p w:rsidR="00AA5C4B" w:rsidRPr="00930F94" w:rsidRDefault="00AA5C4B" w:rsidP="00930F94">
            <w:pPr>
              <w:spacing w:before="120" w:after="0"/>
              <w:rPr>
                <w:rFonts w:ascii="Arial" w:hAnsi="Arial" w:cs="Arial"/>
                <w:b/>
                <w:noProof/>
                <w:sz w:val="24"/>
                <w:szCs w:val="24"/>
                <w:lang w:val="id-ID"/>
              </w:rPr>
            </w:pPr>
            <w:r w:rsidRPr="00930F94">
              <w:rPr>
                <w:rFonts w:ascii="Arial" w:hAnsi="Arial" w:cs="Arial"/>
                <w:b/>
                <w:noProof/>
                <w:sz w:val="24"/>
                <w:szCs w:val="24"/>
                <w:lang w:val="id-ID"/>
              </w:rPr>
              <w:t>Pemohon</w:t>
            </w:r>
          </w:p>
        </w:tc>
        <w:tc>
          <w:tcPr>
            <w:tcW w:w="278" w:type="dxa"/>
          </w:tcPr>
          <w:p w:rsidR="00AA5C4B" w:rsidRPr="00930F94" w:rsidRDefault="00AA5C4B" w:rsidP="00930F94">
            <w:pPr>
              <w:spacing w:before="120" w:after="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AA5C4B" w:rsidRPr="00930F94" w:rsidRDefault="00F94F4C" w:rsidP="00930F94">
            <w:pPr>
              <w:autoSpaceDE w:val="0"/>
              <w:autoSpaceDN w:val="0"/>
              <w:adjustRightInd w:val="0"/>
              <w:spacing w:before="120" w:after="0"/>
              <w:jc w:val="both"/>
              <w:rPr>
                <w:rFonts w:ascii="Arial" w:eastAsia="Times New Roman" w:hAnsi="Arial" w:cs="Arial"/>
                <w:b/>
                <w:bCs/>
                <w:noProof/>
                <w:sz w:val="24"/>
                <w:szCs w:val="24"/>
                <w:lang w:val="id-ID"/>
              </w:rPr>
            </w:pPr>
            <w:r w:rsidRPr="00930F94">
              <w:rPr>
                <w:rFonts w:ascii="Arial" w:hAnsi="Arial" w:cs="Arial"/>
                <w:b/>
                <w:bCs/>
                <w:noProof/>
                <w:sz w:val="24"/>
                <w:szCs w:val="24"/>
                <w:lang w:val="id-ID"/>
              </w:rPr>
              <w:t>Erzaldi Rosman</w:t>
            </w:r>
            <w:r w:rsidRPr="00930F94">
              <w:rPr>
                <w:rFonts w:ascii="Arial" w:hAnsi="Arial" w:cs="Arial"/>
                <w:b/>
                <w:bCs/>
                <w:noProof/>
                <w:sz w:val="24"/>
                <w:szCs w:val="24"/>
                <w:lang w:val="sv-SE"/>
              </w:rPr>
              <w:t xml:space="preserve"> dan </w:t>
            </w:r>
            <w:r w:rsidRPr="00930F94">
              <w:rPr>
                <w:rFonts w:ascii="Arial" w:hAnsi="Arial" w:cs="Arial"/>
                <w:b/>
                <w:bCs/>
                <w:noProof/>
                <w:sz w:val="24"/>
                <w:szCs w:val="24"/>
                <w:lang w:val="id-ID"/>
              </w:rPr>
              <w:t>Yuri Kemal Fadlullah</w:t>
            </w:r>
          </w:p>
        </w:tc>
      </w:tr>
      <w:tr w:rsidR="009B386B" w:rsidRPr="00930F94" w:rsidTr="008F025D">
        <w:tc>
          <w:tcPr>
            <w:tcW w:w="2151" w:type="dxa"/>
          </w:tcPr>
          <w:p w:rsidR="00AA5C4B" w:rsidRPr="00930F94" w:rsidRDefault="00AA5C4B" w:rsidP="00930F94">
            <w:pPr>
              <w:spacing w:before="120" w:after="0"/>
              <w:rPr>
                <w:rFonts w:ascii="Arial" w:hAnsi="Arial" w:cs="Arial"/>
                <w:b/>
                <w:noProof/>
                <w:sz w:val="24"/>
                <w:szCs w:val="24"/>
                <w:lang w:val="id-ID"/>
              </w:rPr>
            </w:pPr>
            <w:r w:rsidRPr="00930F94">
              <w:rPr>
                <w:rFonts w:ascii="Arial" w:hAnsi="Arial" w:cs="Arial"/>
                <w:b/>
                <w:noProof/>
                <w:sz w:val="24"/>
                <w:szCs w:val="24"/>
                <w:lang w:val="id-ID"/>
              </w:rPr>
              <w:t>Termohon</w:t>
            </w:r>
          </w:p>
        </w:tc>
        <w:tc>
          <w:tcPr>
            <w:tcW w:w="278" w:type="dxa"/>
          </w:tcPr>
          <w:p w:rsidR="00AA5C4B" w:rsidRPr="00930F94" w:rsidRDefault="00AA5C4B" w:rsidP="00930F94">
            <w:pPr>
              <w:spacing w:before="120" w:after="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AA5C4B" w:rsidRPr="00930F94" w:rsidRDefault="00AA5C4B" w:rsidP="00930F94">
            <w:pPr>
              <w:spacing w:before="120" w:after="0"/>
              <w:rPr>
                <w:rFonts w:ascii="Arial" w:hAnsi="Arial" w:cs="Arial"/>
                <w:noProof/>
                <w:sz w:val="24"/>
                <w:szCs w:val="24"/>
              </w:rPr>
            </w:pPr>
            <w:r w:rsidRPr="00930F94">
              <w:rPr>
                <w:rFonts w:ascii="Arial" w:hAnsi="Arial" w:cs="Arial"/>
                <w:noProof/>
                <w:sz w:val="24"/>
                <w:szCs w:val="24"/>
                <w:lang w:val="id-ID"/>
              </w:rPr>
              <w:t>Komisi Pemilihan Umum</w:t>
            </w:r>
            <w:r w:rsidR="00253A01" w:rsidRPr="00930F94">
              <w:rPr>
                <w:rFonts w:ascii="Arial" w:hAnsi="Arial" w:cs="Arial"/>
                <w:noProof/>
                <w:sz w:val="24"/>
                <w:szCs w:val="24"/>
              </w:rPr>
              <w:t xml:space="preserve"> </w:t>
            </w:r>
            <w:r w:rsidR="00F94F4C" w:rsidRPr="00930F94">
              <w:rPr>
                <w:rFonts w:ascii="Arial" w:hAnsi="Arial" w:cs="Arial"/>
                <w:noProof/>
                <w:sz w:val="24"/>
                <w:szCs w:val="24"/>
              </w:rPr>
              <w:t>Provinsi Kepulauan Bangka Belitung</w:t>
            </w:r>
          </w:p>
        </w:tc>
      </w:tr>
      <w:tr w:rsidR="00253A01" w:rsidRPr="00930F94" w:rsidTr="008F025D">
        <w:tc>
          <w:tcPr>
            <w:tcW w:w="2151" w:type="dxa"/>
          </w:tcPr>
          <w:p w:rsidR="00253A01" w:rsidRPr="00930F94" w:rsidRDefault="00253A01" w:rsidP="00930F94">
            <w:pPr>
              <w:spacing w:before="120" w:after="0"/>
              <w:rPr>
                <w:rFonts w:ascii="Arial" w:hAnsi="Arial" w:cs="Arial"/>
                <w:b/>
                <w:noProof/>
                <w:sz w:val="24"/>
                <w:szCs w:val="24"/>
              </w:rPr>
            </w:pPr>
            <w:r w:rsidRPr="00930F94">
              <w:rPr>
                <w:rFonts w:ascii="Arial" w:hAnsi="Arial" w:cs="Arial"/>
                <w:b/>
                <w:noProof/>
                <w:sz w:val="24"/>
                <w:szCs w:val="24"/>
              </w:rPr>
              <w:t>Pihak Terkait</w:t>
            </w:r>
          </w:p>
        </w:tc>
        <w:tc>
          <w:tcPr>
            <w:tcW w:w="278" w:type="dxa"/>
          </w:tcPr>
          <w:p w:rsidR="00253A01" w:rsidRPr="00930F94" w:rsidRDefault="00253A01" w:rsidP="00930F94">
            <w:pPr>
              <w:spacing w:before="120" w:after="0"/>
              <w:rPr>
                <w:rFonts w:ascii="Arial" w:hAnsi="Arial" w:cs="Arial"/>
                <w:noProof/>
                <w:sz w:val="24"/>
                <w:szCs w:val="24"/>
              </w:rPr>
            </w:pPr>
            <w:r w:rsidRPr="00930F94">
              <w:rPr>
                <w:rFonts w:ascii="Arial" w:hAnsi="Arial" w:cs="Arial"/>
                <w:noProof/>
                <w:sz w:val="24"/>
                <w:szCs w:val="24"/>
              </w:rPr>
              <w:t>:</w:t>
            </w:r>
          </w:p>
        </w:tc>
        <w:tc>
          <w:tcPr>
            <w:tcW w:w="6921" w:type="dxa"/>
          </w:tcPr>
          <w:p w:rsidR="00253A01" w:rsidRPr="00930F94" w:rsidRDefault="00F94F4C" w:rsidP="00930F94">
            <w:pPr>
              <w:spacing w:before="120" w:after="0"/>
              <w:rPr>
                <w:rFonts w:ascii="Arial" w:hAnsi="Arial" w:cs="Arial"/>
                <w:noProof/>
                <w:sz w:val="24"/>
                <w:szCs w:val="24"/>
                <w:lang w:val="id-ID"/>
              </w:rPr>
            </w:pPr>
            <w:r w:rsidRPr="00930F94">
              <w:rPr>
                <w:rFonts w:ascii="Arial" w:eastAsia="Arial" w:hAnsi="Arial" w:cs="Arial"/>
                <w:b/>
                <w:noProof/>
                <w:color w:val="000000"/>
                <w:sz w:val="24"/>
                <w:szCs w:val="24"/>
                <w:lang w:val="id-ID"/>
              </w:rPr>
              <w:t>Hidayat Arsani, S.E</w:t>
            </w:r>
            <w:r w:rsidRPr="00930F94">
              <w:rPr>
                <w:rFonts w:ascii="Arial" w:eastAsia="Arial" w:hAnsi="Arial" w:cs="Arial"/>
                <w:b/>
                <w:noProof/>
                <w:color w:val="000000"/>
                <w:sz w:val="24"/>
                <w:szCs w:val="24"/>
              </w:rPr>
              <w:t>.</w:t>
            </w:r>
            <w:r w:rsidRPr="00930F94">
              <w:rPr>
                <w:rFonts w:ascii="Arial" w:eastAsia="Arial" w:hAnsi="Arial" w:cs="Arial"/>
                <w:b/>
                <w:bCs/>
                <w:noProof/>
                <w:color w:val="000000"/>
                <w:sz w:val="24"/>
                <w:szCs w:val="24"/>
              </w:rPr>
              <w:t xml:space="preserve"> dan </w:t>
            </w:r>
            <w:r w:rsidRPr="00930F94">
              <w:rPr>
                <w:rFonts w:ascii="Arial" w:eastAsia="Arial" w:hAnsi="Arial" w:cs="Arial"/>
                <w:b/>
                <w:noProof/>
                <w:color w:val="000000"/>
                <w:sz w:val="24"/>
                <w:szCs w:val="24"/>
                <w:lang w:val="id-ID"/>
              </w:rPr>
              <w:t>Hellyana</w:t>
            </w:r>
            <w:r w:rsidR="00253A01" w:rsidRPr="00930F94">
              <w:rPr>
                <w:rFonts w:ascii="Arial" w:eastAsia="Arial" w:hAnsi="Arial" w:cs="Arial"/>
                <w:b/>
                <w:noProof/>
                <w:color w:val="000000"/>
                <w:sz w:val="24"/>
                <w:szCs w:val="24"/>
                <w:lang w:val="id-ID"/>
              </w:rPr>
              <w:t>.</w:t>
            </w:r>
          </w:p>
        </w:tc>
      </w:tr>
      <w:tr w:rsidR="009B386B" w:rsidRPr="00930F94" w:rsidTr="008F025D">
        <w:tc>
          <w:tcPr>
            <w:tcW w:w="2151" w:type="dxa"/>
          </w:tcPr>
          <w:p w:rsidR="00AA5C4B" w:rsidRPr="00930F94" w:rsidRDefault="00AA5C4B" w:rsidP="00930F94">
            <w:pPr>
              <w:spacing w:before="120" w:after="0"/>
              <w:rPr>
                <w:rFonts w:ascii="Arial" w:hAnsi="Arial" w:cs="Arial"/>
                <w:b/>
                <w:noProof/>
                <w:sz w:val="24"/>
                <w:szCs w:val="24"/>
                <w:lang w:val="id-ID"/>
              </w:rPr>
            </w:pPr>
            <w:r w:rsidRPr="00930F94">
              <w:rPr>
                <w:rFonts w:ascii="Arial" w:hAnsi="Arial" w:cs="Arial"/>
                <w:b/>
                <w:noProof/>
                <w:sz w:val="24"/>
                <w:szCs w:val="24"/>
                <w:lang w:val="id-ID"/>
              </w:rPr>
              <w:t>Jenis Perkara</w:t>
            </w:r>
          </w:p>
        </w:tc>
        <w:tc>
          <w:tcPr>
            <w:tcW w:w="278" w:type="dxa"/>
          </w:tcPr>
          <w:p w:rsidR="00AA5C4B" w:rsidRPr="00930F94" w:rsidRDefault="00AA5C4B" w:rsidP="00930F94">
            <w:pPr>
              <w:spacing w:before="120" w:after="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AA5C4B" w:rsidRPr="00930F94" w:rsidRDefault="00253A01" w:rsidP="00930F94">
            <w:pPr>
              <w:spacing w:before="120" w:after="0"/>
              <w:jc w:val="both"/>
              <w:rPr>
                <w:rFonts w:ascii="Arial" w:hAnsi="Arial" w:cs="Arial"/>
                <w:bCs/>
                <w:noProof/>
                <w:spacing w:val="-2"/>
                <w:sz w:val="24"/>
                <w:szCs w:val="24"/>
              </w:rPr>
            </w:pPr>
            <w:r w:rsidRPr="00930F94">
              <w:rPr>
                <w:rFonts w:ascii="Arial" w:hAnsi="Arial" w:cs="Arial"/>
                <w:bCs/>
                <w:noProof/>
                <w:spacing w:val="-2"/>
                <w:sz w:val="24"/>
                <w:szCs w:val="24"/>
                <w:lang w:val="fi-FI"/>
              </w:rPr>
              <w:t>Pe</w:t>
            </w:r>
            <w:r w:rsidRPr="00930F94">
              <w:rPr>
                <w:rFonts w:ascii="Arial" w:hAnsi="Arial" w:cs="Arial"/>
                <w:bCs/>
                <w:noProof/>
                <w:spacing w:val="-2"/>
                <w:sz w:val="24"/>
                <w:szCs w:val="24"/>
                <w:lang w:val="id-ID"/>
              </w:rPr>
              <w:t xml:space="preserve">rselisihan Hasil Pemilihan </w:t>
            </w:r>
            <w:r w:rsidRPr="00930F94">
              <w:rPr>
                <w:rFonts w:ascii="Arial" w:hAnsi="Arial" w:cs="Arial"/>
                <w:bCs/>
                <w:noProof/>
                <w:spacing w:val="-2"/>
                <w:sz w:val="24"/>
                <w:szCs w:val="24"/>
              </w:rPr>
              <w:t xml:space="preserve">Umum </w:t>
            </w:r>
            <w:r w:rsidR="00F94F4C" w:rsidRPr="00930F94">
              <w:rPr>
                <w:rFonts w:ascii="Arial" w:hAnsi="Arial" w:cs="Arial"/>
                <w:bCs/>
                <w:noProof/>
                <w:spacing w:val="-2"/>
                <w:sz w:val="24"/>
                <w:szCs w:val="24"/>
              </w:rPr>
              <w:t>Gubernur</w:t>
            </w:r>
            <w:r w:rsidRPr="00930F94">
              <w:rPr>
                <w:rFonts w:ascii="Arial" w:hAnsi="Arial" w:cs="Arial"/>
                <w:bCs/>
                <w:noProof/>
                <w:spacing w:val="-2"/>
                <w:sz w:val="24"/>
                <w:szCs w:val="24"/>
                <w:lang w:val="id-ID"/>
              </w:rPr>
              <w:t xml:space="preserve"> dan </w:t>
            </w:r>
            <w:r w:rsidRPr="00930F94">
              <w:rPr>
                <w:rFonts w:ascii="Arial" w:hAnsi="Arial" w:cs="Arial"/>
                <w:bCs/>
                <w:noProof/>
                <w:spacing w:val="-2"/>
                <w:sz w:val="24"/>
                <w:szCs w:val="24"/>
              </w:rPr>
              <w:t xml:space="preserve">Wakil </w:t>
            </w:r>
            <w:r w:rsidR="00F94F4C" w:rsidRPr="00930F94">
              <w:rPr>
                <w:rFonts w:ascii="Arial" w:hAnsi="Arial" w:cs="Arial"/>
                <w:bCs/>
                <w:noProof/>
                <w:spacing w:val="-2"/>
                <w:sz w:val="24"/>
                <w:szCs w:val="24"/>
              </w:rPr>
              <w:t>Gubernur Kepulauan Bangka Belitung</w:t>
            </w:r>
            <w:r w:rsidRPr="00930F94">
              <w:rPr>
                <w:rFonts w:ascii="Arial" w:hAnsi="Arial" w:cs="Arial"/>
                <w:bCs/>
                <w:noProof/>
                <w:spacing w:val="-2"/>
                <w:sz w:val="24"/>
                <w:szCs w:val="24"/>
                <w:lang w:val="id-ID"/>
              </w:rPr>
              <w:t xml:space="preserve"> Tahun 20</w:t>
            </w:r>
            <w:r w:rsidRPr="00930F94">
              <w:rPr>
                <w:rFonts w:ascii="Arial" w:hAnsi="Arial" w:cs="Arial"/>
                <w:bCs/>
                <w:noProof/>
                <w:spacing w:val="-2"/>
                <w:sz w:val="24"/>
                <w:szCs w:val="24"/>
              </w:rPr>
              <w:t>24</w:t>
            </w:r>
          </w:p>
        </w:tc>
      </w:tr>
      <w:tr w:rsidR="009B386B" w:rsidRPr="00930F94" w:rsidTr="008F025D">
        <w:tc>
          <w:tcPr>
            <w:tcW w:w="2151" w:type="dxa"/>
          </w:tcPr>
          <w:p w:rsidR="00AA5C4B" w:rsidRPr="00930F94" w:rsidRDefault="00AA5C4B" w:rsidP="00930F94">
            <w:pPr>
              <w:spacing w:before="120" w:after="0"/>
              <w:rPr>
                <w:rFonts w:ascii="Arial" w:hAnsi="Arial" w:cs="Arial"/>
                <w:b/>
                <w:noProof/>
                <w:sz w:val="24"/>
                <w:szCs w:val="24"/>
                <w:lang w:val="id-ID"/>
              </w:rPr>
            </w:pPr>
            <w:r w:rsidRPr="00930F94">
              <w:rPr>
                <w:rFonts w:ascii="Arial" w:hAnsi="Arial" w:cs="Arial"/>
                <w:b/>
                <w:noProof/>
                <w:sz w:val="24"/>
                <w:szCs w:val="24"/>
                <w:lang w:val="id-ID"/>
              </w:rPr>
              <w:t>Pokok Perkara</w:t>
            </w:r>
          </w:p>
        </w:tc>
        <w:tc>
          <w:tcPr>
            <w:tcW w:w="278" w:type="dxa"/>
          </w:tcPr>
          <w:p w:rsidR="00AA5C4B" w:rsidRPr="00930F94" w:rsidRDefault="00AA5C4B" w:rsidP="00930F94">
            <w:pPr>
              <w:spacing w:before="120" w:after="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AA5C4B" w:rsidRPr="00930F94" w:rsidRDefault="00253A01" w:rsidP="00930F94">
            <w:pPr>
              <w:autoSpaceDE w:val="0"/>
              <w:autoSpaceDN w:val="0"/>
              <w:adjustRightInd w:val="0"/>
              <w:spacing w:before="120" w:after="0"/>
              <w:jc w:val="both"/>
              <w:rPr>
                <w:rFonts w:ascii="Arial" w:hAnsi="Arial" w:cs="Arial"/>
                <w:noProof/>
                <w:sz w:val="24"/>
                <w:szCs w:val="24"/>
              </w:rPr>
            </w:pPr>
            <w:r w:rsidRPr="00930F94">
              <w:rPr>
                <w:rFonts w:ascii="Arial" w:hAnsi="Arial" w:cs="Arial"/>
                <w:noProof/>
                <w:sz w:val="24"/>
                <w:szCs w:val="24"/>
                <w:lang w:val="id-ID"/>
              </w:rPr>
              <w:t xml:space="preserve">Surat </w:t>
            </w:r>
            <w:r w:rsidR="00F94F4C" w:rsidRPr="00930F94">
              <w:rPr>
                <w:rFonts w:ascii="Arial" w:hAnsi="Arial" w:cs="Arial"/>
                <w:noProof/>
                <w:sz w:val="24"/>
                <w:szCs w:val="24"/>
                <w:lang w:val="id-ID"/>
              </w:rPr>
              <w:t xml:space="preserve">Komisi Pemilihan Umum Provinsi Kepulauan Bangka Belitung </w:t>
            </w:r>
            <w:r w:rsidR="00F94F4C" w:rsidRPr="00930F94">
              <w:rPr>
                <w:rFonts w:ascii="Arial" w:hAnsi="Arial" w:cs="Arial"/>
                <w:noProof/>
                <w:sz w:val="24"/>
                <w:szCs w:val="24"/>
              </w:rPr>
              <w:t xml:space="preserve">Nomor </w:t>
            </w:r>
            <w:r w:rsidR="00F94F4C" w:rsidRPr="00930F94">
              <w:rPr>
                <w:rFonts w:ascii="Arial" w:hAnsi="Arial" w:cs="Arial"/>
                <w:noProof/>
                <w:sz w:val="24"/>
                <w:szCs w:val="24"/>
                <w:lang w:val="id-ID"/>
              </w:rPr>
              <w:t xml:space="preserve">77 Tahun 2024 tentang Penetapan Hasil Pemilihan Gubernur dan Wakil Gubernur Provinsi Kepulauan Bangka Belitung Tahun 2024 </w:t>
            </w:r>
            <w:r w:rsidRPr="00930F94">
              <w:rPr>
                <w:rFonts w:ascii="Arial" w:hAnsi="Arial" w:cs="Arial"/>
                <w:noProof/>
                <w:sz w:val="24"/>
                <w:szCs w:val="24"/>
                <w:lang w:val="id-ID"/>
              </w:rPr>
              <w:t>Tahun 2024</w:t>
            </w:r>
            <w:r w:rsidRPr="00930F94">
              <w:rPr>
                <w:rFonts w:ascii="Arial" w:hAnsi="Arial" w:cs="Arial"/>
                <w:noProof/>
                <w:sz w:val="24"/>
                <w:szCs w:val="24"/>
              </w:rPr>
              <w:t>.</w:t>
            </w:r>
          </w:p>
        </w:tc>
      </w:tr>
      <w:tr w:rsidR="009B386B" w:rsidRPr="00930F94" w:rsidTr="008F025D">
        <w:tc>
          <w:tcPr>
            <w:tcW w:w="2151" w:type="dxa"/>
          </w:tcPr>
          <w:p w:rsidR="00AA5C4B" w:rsidRPr="00930F94" w:rsidRDefault="00AA5C4B" w:rsidP="00930F94">
            <w:pPr>
              <w:spacing w:before="120" w:after="120"/>
              <w:rPr>
                <w:rFonts w:ascii="Arial" w:hAnsi="Arial" w:cs="Arial"/>
                <w:b/>
                <w:noProof/>
                <w:sz w:val="24"/>
                <w:szCs w:val="24"/>
                <w:lang w:val="id-ID"/>
              </w:rPr>
            </w:pPr>
            <w:r w:rsidRPr="00930F94">
              <w:rPr>
                <w:rFonts w:ascii="Arial" w:hAnsi="Arial" w:cs="Arial"/>
                <w:b/>
                <w:noProof/>
                <w:sz w:val="24"/>
                <w:szCs w:val="24"/>
                <w:lang w:val="id-ID"/>
              </w:rPr>
              <w:t>Amar Putusan</w:t>
            </w:r>
          </w:p>
        </w:tc>
        <w:tc>
          <w:tcPr>
            <w:tcW w:w="278" w:type="dxa"/>
          </w:tcPr>
          <w:p w:rsidR="00AA5C4B" w:rsidRPr="00930F94" w:rsidRDefault="00AA5C4B" w:rsidP="00930F94">
            <w:pPr>
              <w:spacing w:before="120" w:after="12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F94F4C" w:rsidRPr="00930F94" w:rsidRDefault="00F94F4C" w:rsidP="00930F94">
            <w:pPr>
              <w:pStyle w:val="Default"/>
              <w:spacing w:line="276" w:lineRule="auto"/>
              <w:rPr>
                <w:b/>
                <w:bCs/>
                <w:noProof/>
                <w:lang w:val="id-ID"/>
              </w:rPr>
            </w:pPr>
          </w:p>
          <w:p w:rsidR="00F94F4C" w:rsidRPr="00930F94" w:rsidRDefault="00F94F4C" w:rsidP="00930F94">
            <w:pPr>
              <w:pStyle w:val="Default"/>
              <w:spacing w:line="276" w:lineRule="auto"/>
              <w:rPr>
                <w:b/>
                <w:bCs/>
                <w:noProof/>
                <w:lang w:val="id-ID"/>
              </w:rPr>
            </w:pPr>
            <w:r w:rsidRPr="00930F94">
              <w:rPr>
                <w:b/>
                <w:bCs/>
                <w:noProof/>
                <w:lang w:val="id-ID"/>
              </w:rPr>
              <w:t>Dalam Eksepsi:</w:t>
            </w:r>
          </w:p>
          <w:p w:rsidR="00F94F4C" w:rsidRPr="00930F94" w:rsidRDefault="00F94F4C" w:rsidP="00930F94">
            <w:pPr>
              <w:pStyle w:val="Default"/>
              <w:spacing w:before="120" w:after="120" w:line="276" w:lineRule="auto"/>
              <w:rPr>
                <w:b/>
                <w:bCs/>
                <w:noProof/>
                <w:lang w:val="id-ID"/>
              </w:rPr>
            </w:pPr>
            <w:r w:rsidRPr="00930F94">
              <w:rPr>
                <w:noProof/>
                <w:lang w:val="id-ID"/>
              </w:rPr>
              <w:t xml:space="preserve">Menolak eksepsi Termohon dan eksepsi Pihak Terkait </w:t>
            </w:r>
            <w:r w:rsidRPr="00930F94">
              <w:rPr>
                <w:noProof/>
              </w:rPr>
              <w:t>untuk seluruhnya</w:t>
            </w:r>
            <w:r w:rsidRPr="00930F94">
              <w:rPr>
                <w:b/>
                <w:bCs/>
                <w:noProof/>
                <w:lang w:val="id-ID"/>
              </w:rPr>
              <w:t>;</w:t>
            </w:r>
          </w:p>
          <w:p w:rsidR="00F94F4C" w:rsidRPr="00930F94" w:rsidRDefault="00F94F4C" w:rsidP="00930F94">
            <w:pPr>
              <w:pStyle w:val="Default"/>
              <w:spacing w:after="120" w:line="276" w:lineRule="auto"/>
              <w:rPr>
                <w:b/>
                <w:bCs/>
                <w:noProof/>
                <w:lang w:val="id-ID"/>
              </w:rPr>
            </w:pPr>
            <w:r w:rsidRPr="00930F94">
              <w:rPr>
                <w:b/>
                <w:bCs/>
                <w:noProof/>
                <w:lang w:val="id-ID"/>
              </w:rPr>
              <w:t>Dalam Pokok Permohonan</w:t>
            </w:r>
          </w:p>
          <w:p w:rsidR="00AA5C4B" w:rsidRPr="00930F94" w:rsidRDefault="00F94F4C" w:rsidP="00930F94">
            <w:pPr>
              <w:pStyle w:val="Default"/>
              <w:spacing w:line="276" w:lineRule="auto"/>
              <w:rPr>
                <w:noProof/>
                <w:lang w:val="id-ID"/>
              </w:rPr>
            </w:pPr>
            <w:r w:rsidRPr="00930F94">
              <w:rPr>
                <w:noProof/>
                <w:lang w:val="id-ID"/>
              </w:rPr>
              <w:t>Menolak permohonan Pemohon untuk seluruhnya</w:t>
            </w:r>
          </w:p>
        </w:tc>
      </w:tr>
      <w:tr w:rsidR="009B386B" w:rsidRPr="00930F94" w:rsidTr="008F025D">
        <w:tc>
          <w:tcPr>
            <w:tcW w:w="2151" w:type="dxa"/>
          </w:tcPr>
          <w:p w:rsidR="00AA5C4B" w:rsidRPr="00930F94" w:rsidRDefault="00AA5C4B" w:rsidP="00930F94">
            <w:pPr>
              <w:spacing w:before="120" w:after="0"/>
              <w:rPr>
                <w:rFonts w:ascii="Arial" w:hAnsi="Arial" w:cs="Arial"/>
                <w:b/>
                <w:noProof/>
                <w:sz w:val="24"/>
                <w:szCs w:val="24"/>
                <w:lang w:val="id-ID"/>
              </w:rPr>
            </w:pPr>
            <w:r w:rsidRPr="00930F94">
              <w:rPr>
                <w:rFonts w:ascii="Arial" w:hAnsi="Arial" w:cs="Arial"/>
                <w:b/>
                <w:noProof/>
                <w:sz w:val="24"/>
                <w:szCs w:val="24"/>
                <w:lang w:val="id-ID"/>
              </w:rPr>
              <w:t>Tanggal Putusan</w:t>
            </w:r>
          </w:p>
        </w:tc>
        <w:tc>
          <w:tcPr>
            <w:tcW w:w="278" w:type="dxa"/>
          </w:tcPr>
          <w:p w:rsidR="00AA5C4B" w:rsidRPr="00930F94" w:rsidRDefault="00AA5C4B" w:rsidP="00930F94">
            <w:pPr>
              <w:spacing w:before="120" w:after="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AA5C4B" w:rsidRPr="00930F94" w:rsidRDefault="00253A01" w:rsidP="00930F94">
            <w:pPr>
              <w:spacing w:before="120" w:after="0"/>
              <w:rPr>
                <w:rFonts w:ascii="Arial" w:hAnsi="Arial" w:cs="Arial"/>
                <w:noProof/>
                <w:sz w:val="24"/>
                <w:szCs w:val="24"/>
              </w:rPr>
            </w:pPr>
            <w:r w:rsidRPr="00930F94">
              <w:rPr>
                <w:rFonts w:ascii="Arial" w:hAnsi="Arial" w:cs="Arial"/>
                <w:noProof/>
                <w:sz w:val="24"/>
                <w:szCs w:val="24"/>
              </w:rPr>
              <w:t xml:space="preserve">24 </w:t>
            </w:r>
            <w:r w:rsidR="00F94F4C" w:rsidRPr="00930F94">
              <w:rPr>
                <w:rFonts w:ascii="Arial" w:hAnsi="Arial" w:cs="Arial"/>
                <w:noProof/>
                <w:sz w:val="24"/>
                <w:szCs w:val="24"/>
              </w:rPr>
              <w:t>F</w:t>
            </w:r>
            <w:r w:rsidRPr="00930F94">
              <w:rPr>
                <w:rFonts w:ascii="Arial" w:hAnsi="Arial" w:cs="Arial"/>
                <w:noProof/>
                <w:sz w:val="24"/>
                <w:szCs w:val="24"/>
              </w:rPr>
              <w:t>ebruari 2025</w:t>
            </w:r>
          </w:p>
        </w:tc>
      </w:tr>
      <w:tr w:rsidR="009B386B" w:rsidRPr="00930F94" w:rsidTr="008F025D">
        <w:tc>
          <w:tcPr>
            <w:tcW w:w="2151" w:type="dxa"/>
          </w:tcPr>
          <w:p w:rsidR="00AA5C4B" w:rsidRPr="00930F94" w:rsidRDefault="00AA5C4B" w:rsidP="00930F94">
            <w:pPr>
              <w:spacing w:before="120" w:after="0"/>
              <w:rPr>
                <w:rFonts w:ascii="Arial" w:hAnsi="Arial" w:cs="Arial"/>
                <w:b/>
                <w:noProof/>
                <w:sz w:val="24"/>
                <w:szCs w:val="24"/>
                <w:lang w:val="id-ID"/>
              </w:rPr>
            </w:pPr>
            <w:r w:rsidRPr="00930F94">
              <w:rPr>
                <w:rFonts w:ascii="Arial" w:hAnsi="Arial" w:cs="Arial"/>
                <w:b/>
                <w:noProof/>
                <w:sz w:val="24"/>
                <w:szCs w:val="24"/>
                <w:lang w:val="id-ID"/>
              </w:rPr>
              <w:t>Ikhtisar Putusan</w:t>
            </w:r>
          </w:p>
        </w:tc>
        <w:tc>
          <w:tcPr>
            <w:tcW w:w="278" w:type="dxa"/>
          </w:tcPr>
          <w:p w:rsidR="00AA5C4B" w:rsidRPr="00930F94" w:rsidRDefault="00AA5C4B" w:rsidP="00930F94">
            <w:pPr>
              <w:spacing w:before="120" w:after="0"/>
              <w:rPr>
                <w:rFonts w:ascii="Arial" w:hAnsi="Arial" w:cs="Arial"/>
                <w:noProof/>
                <w:sz w:val="24"/>
                <w:szCs w:val="24"/>
                <w:lang w:val="id-ID"/>
              </w:rPr>
            </w:pPr>
            <w:r w:rsidRPr="00930F94">
              <w:rPr>
                <w:rFonts w:ascii="Arial" w:hAnsi="Arial" w:cs="Arial"/>
                <w:noProof/>
                <w:sz w:val="24"/>
                <w:szCs w:val="24"/>
                <w:lang w:val="id-ID"/>
              </w:rPr>
              <w:t>:</w:t>
            </w:r>
          </w:p>
        </w:tc>
        <w:tc>
          <w:tcPr>
            <w:tcW w:w="6921" w:type="dxa"/>
          </w:tcPr>
          <w:p w:rsidR="00AA5C4B" w:rsidRPr="00930F94" w:rsidRDefault="00AA5C4B" w:rsidP="00930F94">
            <w:pPr>
              <w:spacing w:before="120" w:after="0"/>
              <w:rPr>
                <w:rFonts w:ascii="Arial" w:hAnsi="Arial" w:cs="Arial"/>
                <w:noProof/>
                <w:sz w:val="24"/>
                <w:szCs w:val="24"/>
                <w:lang w:val="id-ID"/>
              </w:rPr>
            </w:pPr>
          </w:p>
        </w:tc>
      </w:tr>
      <w:tr w:rsidR="00AA5C4B" w:rsidRPr="00930F94" w:rsidTr="008F025D">
        <w:tc>
          <w:tcPr>
            <w:tcW w:w="9350" w:type="dxa"/>
            <w:gridSpan w:val="3"/>
          </w:tcPr>
          <w:p w:rsidR="00535B57" w:rsidRPr="00930F94" w:rsidRDefault="00AA5C4B" w:rsidP="00930F94">
            <w:pPr>
              <w:spacing w:before="120" w:after="0"/>
              <w:ind w:firstLine="720"/>
              <w:jc w:val="both"/>
              <w:rPr>
                <w:rFonts w:ascii="Arial" w:hAnsi="Arial" w:cs="Arial"/>
                <w:noProof/>
                <w:spacing w:val="4"/>
                <w:sz w:val="24"/>
                <w:szCs w:val="24"/>
              </w:rPr>
            </w:pPr>
            <w:r w:rsidRPr="00930F94">
              <w:rPr>
                <w:rFonts w:ascii="Arial" w:hAnsi="Arial" w:cs="Arial"/>
                <w:noProof/>
                <w:sz w:val="24"/>
                <w:szCs w:val="24"/>
                <w:lang w:val="id-ID"/>
              </w:rPr>
              <w:t xml:space="preserve">Bahwa Pemohon adalah </w:t>
            </w:r>
            <w:r w:rsidR="00253A01" w:rsidRPr="00930F94">
              <w:rPr>
                <w:rFonts w:ascii="Arial" w:eastAsia="Arial" w:hAnsi="Arial" w:cs="Arial"/>
                <w:noProof/>
                <w:color w:val="000000"/>
                <w:sz w:val="24"/>
                <w:szCs w:val="24"/>
                <w:lang w:val="id-ID"/>
              </w:rPr>
              <w:t xml:space="preserve">Pasangan Calon </w:t>
            </w:r>
            <w:r w:rsidR="00F94F4C" w:rsidRPr="00930F94">
              <w:rPr>
                <w:rFonts w:ascii="Arial" w:eastAsia="Arial" w:hAnsi="Arial" w:cs="Arial"/>
                <w:noProof/>
                <w:color w:val="000000"/>
                <w:sz w:val="24"/>
                <w:szCs w:val="24"/>
              </w:rPr>
              <w:t>Gubernur</w:t>
            </w:r>
            <w:r w:rsidR="00253A01" w:rsidRPr="00930F94">
              <w:rPr>
                <w:rFonts w:ascii="Arial" w:eastAsia="Arial" w:hAnsi="Arial" w:cs="Arial"/>
                <w:noProof/>
                <w:color w:val="000000"/>
                <w:sz w:val="24"/>
                <w:szCs w:val="24"/>
                <w:lang w:val="id-ID"/>
              </w:rPr>
              <w:t xml:space="preserve"> dan Wakil </w:t>
            </w:r>
            <w:r w:rsidR="00F94F4C" w:rsidRPr="00930F94">
              <w:rPr>
                <w:rFonts w:ascii="Arial" w:eastAsia="Arial" w:hAnsi="Arial" w:cs="Arial"/>
                <w:noProof/>
                <w:color w:val="000000"/>
                <w:sz w:val="24"/>
                <w:szCs w:val="24"/>
              </w:rPr>
              <w:t>Gubernur</w:t>
            </w:r>
            <w:r w:rsidR="00253A01" w:rsidRPr="00930F94">
              <w:rPr>
                <w:rFonts w:ascii="Arial" w:eastAsia="Arial" w:hAnsi="Arial" w:cs="Arial"/>
                <w:noProof/>
                <w:color w:val="000000"/>
                <w:sz w:val="24"/>
                <w:szCs w:val="24"/>
                <w:lang w:val="id-ID"/>
              </w:rPr>
              <w:t xml:space="preserve"> dalam Pemilihan</w:t>
            </w:r>
            <w:r w:rsidR="00253A01" w:rsidRPr="00930F94">
              <w:rPr>
                <w:rFonts w:ascii="Arial" w:eastAsia="Arial" w:hAnsi="Arial" w:cs="Arial"/>
                <w:noProof/>
                <w:color w:val="000000"/>
                <w:sz w:val="24"/>
                <w:szCs w:val="24"/>
              </w:rPr>
              <w:t xml:space="preserve"> Umum</w:t>
            </w:r>
            <w:r w:rsidR="00253A01" w:rsidRPr="00930F94">
              <w:rPr>
                <w:rFonts w:ascii="Arial" w:eastAsia="Arial" w:hAnsi="Arial" w:cs="Arial"/>
                <w:noProof/>
                <w:color w:val="000000"/>
                <w:sz w:val="24"/>
                <w:szCs w:val="24"/>
                <w:lang w:val="id-ID"/>
              </w:rPr>
              <w:t xml:space="preserve"> </w:t>
            </w:r>
            <w:r w:rsidR="00F94F4C" w:rsidRPr="00930F94">
              <w:rPr>
                <w:rFonts w:ascii="Arial" w:eastAsia="Arial" w:hAnsi="Arial" w:cs="Arial"/>
                <w:noProof/>
                <w:color w:val="000000"/>
                <w:sz w:val="24"/>
                <w:szCs w:val="24"/>
              </w:rPr>
              <w:t>Gubernur</w:t>
            </w:r>
            <w:r w:rsidR="00253A01" w:rsidRPr="00930F94">
              <w:rPr>
                <w:rFonts w:ascii="Arial" w:eastAsia="Arial" w:hAnsi="Arial" w:cs="Arial"/>
                <w:noProof/>
                <w:color w:val="000000"/>
                <w:sz w:val="24"/>
                <w:szCs w:val="24"/>
                <w:lang w:val="id-ID"/>
              </w:rPr>
              <w:t xml:space="preserve"> dan Wakil </w:t>
            </w:r>
            <w:r w:rsidR="00F94F4C" w:rsidRPr="00930F94">
              <w:rPr>
                <w:rFonts w:ascii="Arial" w:eastAsia="Arial" w:hAnsi="Arial" w:cs="Arial"/>
                <w:noProof/>
                <w:color w:val="000000"/>
                <w:sz w:val="24"/>
                <w:szCs w:val="24"/>
              </w:rPr>
              <w:t>Gubernur</w:t>
            </w:r>
            <w:r w:rsidR="00253A01" w:rsidRPr="00930F94">
              <w:rPr>
                <w:rFonts w:ascii="Arial" w:eastAsia="Arial" w:hAnsi="Arial" w:cs="Arial"/>
                <w:noProof/>
                <w:color w:val="000000"/>
                <w:sz w:val="24"/>
                <w:szCs w:val="24"/>
                <w:lang w:val="id-ID"/>
              </w:rPr>
              <w:t xml:space="preserve"> </w:t>
            </w:r>
            <w:r w:rsidR="00F94F4C" w:rsidRPr="00930F94">
              <w:rPr>
                <w:rFonts w:ascii="Arial" w:eastAsia="Arial" w:hAnsi="Arial" w:cs="Arial"/>
                <w:noProof/>
                <w:color w:val="000000"/>
                <w:sz w:val="24"/>
                <w:szCs w:val="24"/>
              </w:rPr>
              <w:t>Kepulauan bangka Belitung</w:t>
            </w:r>
            <w:r w:rsidR="00253A01" w:rsidRPr="00930F94">
              <w:rPr>
                <w:rFonts w:ascii="Arial" w:eastAsia="Arial" w:hAnsi="Arial" w:cs="Arial"/>
                <w:noProof/>
                <w:color w:val="000000"/>
                <w:sz w:val="24"/>
                <w:szCs w:val="24"/>
                <w:lang w:val="id-ID"/>
              </w:rPr>
              <w:t xml:space="preserve"> Tahun 2024, Nomor Urut </w:t>
            </w:r>
            <w:r w:rsidR="00F94F4C" w:rsidRPr="00930F94">
              <w:rPr>
                <w:rFonts w:ascii="Arial" w:eastAsia="Arial" w:hAnsi="Arial" w:cs="Arial"/>
                <w:noProof/>
                <w:color w:val="000000"/>
                <w:sz w:val="24"/>
                <w:szCs w:val="24"/>
              </w:rPr>
              <w:t>1</w:t>
            </w:r>
            <w:r w:rsidR="00253A01" w:rsidRPr="00930F94">
              <w:rPr>
                <w:rFonts w:ascii="Arial" w:eastAsia="Arial" w:hAnsi="Arial" w:cs="Arial"/>
                <w:noProof/>
                <w:color w:val="000000"/>
                <w:sz w:val="24"/>
                <w:szCs w:val="24"/>
              </w:rPr>
              <w:t xml:space="preserve"> </w:t>
            </w:r>
            <w:r w:rsidR="00ED4A8F" w:rsidRPr="00930F94">
              <w:rPr>
                <w:rFonts w:ascii="Arial" w:hAnsi="Arial" w:cs="Arial"/>
                <w:noProof/>
                <w:sz w:val="24"/>
                <w:szCs w:val="24"/>
                <w:lang w:val="id-ID"/>
              </w:rPr>
              <w:t xml:space="preserve"> memohonkan pembatalan Keputusan </w:t>
            </w:r>
            <w:r w:rsidR="00253A01" w:rsidRPr="00930F94">
              <w:rPr>
                <w:rFonts w:ascii="Arial" w:hAnsi="Arial" w:cs="Arial"/>
                <w:noProof/>
                <w:sz w:val="24"/>
                <w:szCs w:val="24"/>
              </w:rPr>
              <w:t xml:space="preserve">KPU </w:t>
            </w:r>
            <w:r w:rsidR="00F94F4C" w:rsidRPr="00930F94">
              <w:rPr>
                <w:rFonts w:ascii="Arial" w:hAnsi="Arial" w:cs="Arial"/>
                <w:noProof/>
                <w:sz w:val="24"/>
                <w:szCs w:val="24"/>
              </w:rPr>
              <w:t>Kepulauan Bangka Belitung</w:t>
            </w:r>
            <w:r w:rsidR="00253A01" w:rsidRPr="00930F94">
              <w:rPr>
                <w:rFonts w:ascii="Arial" w:hAnsi="Arial" w:cs="Arial"/>
                <w:noProof/>
                <w:sz w:val="24"/>
                <w:szCs w:val="24"/>
              </w:rPr>
              <w:t xml:space="preserve"> </w:t>
            </w:r>
            <w:r w:rsidR="00F94F4C" w:rsidRPr="00930F94">
              <w:rPr>
                <w:rFonts w:ascii="Arial" w:hAnsi="Arial" w:cs="Arial"/>
                <w:noProof/>
                <w:sz w:val="24"/>
                <w:szCs w:val="24"/>
              </w:rPr>
              <w:t>77</w:t>
            </w:r>
            <w:r w:rsidR="00ED4A8F" w:rsidRPr="00930F94">
              <w:rPr>
                <w:rFonts w:ascii="Arial" w:hAnsi="Arial" w:cs="Arial"/>
                <w:noProof/>
                <w:sz w:val="24"/>
                <w:szCs w:val="24"/>
                <w:lang w:val="id-ID"/>
              </w:rPr>
              <w:t xml:space="preserve">/2024, bertanggal </w:t>
            </w:r>
            <w:r w:rsidR="00F94F4C" w:rsidRPr="00930F94">
              <w:rPr>
                <w:rFonts w:ascii="Arial" w:hAnsi="Arial" w:cs="Arial"/>
                <w:noProof/>
                <w:sz w:val="24"/>
                <w:szCs w:val="24"/>
              </w:rPr>
              <w:t>7</w:t>
            </w:r>
            <w:r w:rsidR="00253A01" w:rsidRPr="00930F94">
              <w:rPr>
                <w:rFonts w:ascii="Arial" w:hAnsi="Arial" w:cs="Arial"/>
                <w:noProof/>
                <w:sz w:val="24"/>
                <w:szCs w:val="24"/>
              </w:rPr>
              <w:t xml:space="preserve"> Desember</w:t>
            </w:r>
            <w:r w:rsidR="00ED4A8F" w:rsidRPr="00930F94">
              <w:rPr>
                <w:rFonts w:ascii="Arial" w:hAnsi="Arial" w:cs="Arial"/>
                <w:noProof/>
                <w:sz w:val="24"/>
                <w:szCs w:val="24"/>
                <w:lang w:val="id-ID"/>
              </w:rPr>
              <w:t xml:space="preserve"> 2024 </w:t>
            </w:r>
            <w:r w:rsidR="00535B57" w:rsidRPr="00930F94">
              <w:rPr>
                <w:rFonts w:ascii="Arial" w:hAnsi="Arial" w:cs="Arial"/>
                <w:noProof/>
                <w:spacing w:val="4"/>
                <w:sz w:val="24"/>
                <w:szCs w:val="24"/>
                <w:lang w:val="id-ID"/>
              </w:rPr>
              <w:t>dengan alasan yang pada pokoknya</w:t>
            </w:r>
            <w:r w:rsidR="001249C5" w:rsidRPr="00930F94">
              <w:rPr>
                <w:rFonts w:ascii="Arial" w:hAnsi="Arial" w:cs="Arial"/>
                <w:noProof/>
                <w:spacing w:val="4"/>
                <w:sz w:val="24"/>
                <w:szCs w:val="24"/>
                <w:lang w:val="id-ID"/>
              </w:rPr>
              <w:t xml:space="preserve"> </w:t>
            </w:r>
            <w:r w:rsidR="0095118D" w:rsidRPr="00930F94">
              <w:rPr>
                <w:rFonts w:ascii="Arial" w:hAnsi="Arial" w:cs="Arial"/>
                <w:noProof/>
                <w:spacing w:val="4"/>
                <w:sz w:val="24"/>
                <w:szCs w:val="24"/>
                <w:lang w:val="id-ID"/>
              </w:rPr>
              <w:t>Pemohon</w:t>
            </w:r>
            <w:r w:rsidR="00253A01" w:rsidRPr="00930F94">
              <w:rPr>
                <w:rFonts w:ascii="Arial" w:hAnsi="Arial" w:cs="Arial"/>
                <w:noProof/>
                <w:spacing w:val="4"/>
                <w:sz w:val="24"/>
                <w:szCs w:val="24"/>
              </w:rPr>
              <w:t>:</w:t>
            </w:r>
          </w:p>
          <w:p w:rsidR="00F94F4C" w:rsidRPr="00930F94" w:rsidRDefault="00F94F4C" w:rsidP="00930F94">
            <w:pPr>
              <w:pStyle w:val="ListParagraph"/>
              <w:numPr>
                <w:ilvl w:val="0"/>
                <w:numId w:val="11"/>
              </w:numPr>
              <w:jc w:val="both"/>
              <w:rPr>
                <w:rFonts w:ascii="Arial" w:hAnsi="Arial" w:cs="Arial"/>
                <w:noProof/>
                <w:sz w:val="24"/>
                <w:szCs w:val="24"/>
                <w:lang w:val="id-ID"/>
              </w:rPr>
            </w:pPr>
            <w:r w:rsidRPr="00930F94">
              <w:rPr>
                <w:rFonts w:ascii="Arial" w:hAnsi="Arial" w:cs="Arial"/>
                <w:noProof/>
                <w:sz w:val="24"/>
                <w:szCs w:val="24"/>
                <w:lang w:val="id-ID"/>
              </w:rPr>
              <w:t xml:space="preserve">Bahwa menurut Pemohon, terdapat pelanggaran oleh KPPS di 193 TPS yang tersebar di banyak kecamatan di 5 (lima) Kabupaten/Kota yang tidak melakukan </w:t>
            </w:r>
            <w:r w:rsidRPr="00930F94">
              <w:rPr>
                <w:rFonts w:ascii="Arial" w:hAnsi="Arial" w:cs="Arial"/>
                <w:noProof/>
                <w:sz w:val="24"/>
                <w:szCs w:val="24"/>
                <w:lang w:val="id-ID"/>
              </w:rPr>
              <w:lastRenderedPageBreak/>
              <w:t>pengecekan Formulir Model C.PEMBERITAHUAN-KWK dan/atau KTP-el kepada pemilih terdaftar yang akan memberikan hak pilihnya.</w:t>
            </w:r>
          </w:p>
          <w:p w:rsidR="00F94F4C" w:rsidRPr="00930F94" w:rsidRDefault="00F94F4C" w:rsidP="00930F94">
            <w:pPr>
              <w:pStyle w:val="ListParagraph"/>
              <w:numPr>
                <w:ilvl w:val="0"/>
                <w:numId w:val="11"/>
              </w:numPr>
              <w:jc w:val="both"/>
              <w:rPr>
                <w:rFonts w:ascii="Arial" w:hAnsi="Arial" w:cs="Arial"/>
                <w:noProof/>
                <w:sz w:val="24"/>
                <w:szCs w:val="24"/>
                <w:lang w:val="id-ID"/>
              </w:rPr>
            </w:pPr>
            <w:r w:rsidRPr="00930F94">
              <w:rPr>
                <w:rFonts w:ascii="Arial" w:hAnsi="Arial" w:cs="Arial"/>
                <w:noProof/>
                <w:sz w:val="24"/>
                <w:szCs w:val="24"/>
                <w:lang w:val="id-ID"/>
              </w:rPr>
              <w:t>Bahwa menurut Pemohon, terdapat pemilih yang memberikan hak pilihnya di luar TPS domisilinya yang terjadi di 122 TPS yang tersebar di 5 (lima) kabupaten dan kota dengan jumlah total DPT sebesar 64.656.</w:t>
            </w:r>
          </w:p>
          <w:p w:rsidR="00F94F4C" w:rsidRPr="00930F94" w:rsidRDefault="00F94F4C" w:rsidP="00930F94">
            <w:pPr>
              <w:pStyle w:val="ListParagraph"/>
              <w:numPr>
                <w:ilvl w:val="0"/>
                <w:numId w:val="11"/>
              </w:numPr>
              <w:jc w:val="both"/>
              <w:rPr>
                <w:rFonts w:ascii="Arial" w:hAnsi="Arial" w:cs="Arial"/>
                <w:noProof/>
                <w:sz w:val="24"/>
                <w:szCs w:val="24"/>
                <w:lang w:val="id-ID"/>
              </w:rPr>
            </w:pPr>
            <w:r w:rsidRPr="00930F94">
              <w:rPr>
                <w:rFonts w:ascii="Arial" w:hAnsi="Arial" w:cs="Arial"/>
                <w:noProof/>
                <w:sz w:val="24"/>
                <w:szCs w:val="24"/>
                <w:lang w:val="id-ID"/>
              </w:rPr>
              <w:t>Bahwa menurut Pemohon, terdapat data pemilih ganda yang tersebar di banyak kecamatan pada kabupaten/kota di Provinsi Kepulauan Bangka Belitung dengan total di TPS bermasalah berjumlah 133 TPS dan melibatkan 191 nama pemilih.</w:t>
            </w:r>
          </w:p>
          <w:p w:rsidR="00F94F4C" w:rsidRPr="00930F94" w:rsidRDefault="00F94F4C" w:rsidP="00930F94">
            <w:pPr>
              <w:pStyle w:val="ListParagraph"/>
              <w:numPr>
                <w:ilvl w:val="0"/>
                <w:numId w:val="11"/>
              </w:numPr>
              <w:jc w:val="both"/>
              <w:rPr>
                <w:rFonts w:ascii="Arial" w:hAnsi="Arial" w:cs="Arial"/>
                <w:noProof/>
                <w:sz w:val="24"/>
                <w:szCs w:val="24"/>
                <w:lang w:val="id-ID"/>
              </w:rPr>
            </w:pPr>
            <w:r w:rsidRPr="00930F94">
              <w:rPr>
                <w:rFonts w:ascii="Arial" w:hAnsi="Arial" w:cs="Arial"/>
                <w:noProof/>
                <w:sz w:val="24"/>
                <w:szCs w:val="24"/>
                <w:lang w:val="id-ID"/>
              </w:rPr>
              <w:t>Bahwa menurut Pemohon, terdapat rekomendasi Bawaslu Kabupaten Bangka untuk melakukan Pemungutan Suara Ulang (PSU) di 31 TPS di Kabupaten Bangka namun tidak ditindaklanjuti oleh Termohon.</w:t>
            </w:r>
          </w:p>
          <w:p w:rsidR="00253A01" w:rsidRPr="00930F94" w:rsidRDefault="00F94F4C" w:rsidP="00930F94">
            <w:pPr>
              <w:pStyle w:val="ListParagraph"/>
              <w:numPr>
                <w:ilvl w:val="0"/>
                <w:numId w:val="11"/>
              </w:numPr>
              <w:spacing w:after="0"/>
              <w:jc w:val="both"/>
              <w:rPr>
                <w:rFonts w:ascii="Arial" w:hAnsi="Arial" w:cs="Arial"/>
                <w:noProof/>
                <w:sz w:val="24"/>
                <w:szCs w:val="24"/>
                <w:lang w:val="id-ID"/>
              </w:rPr>
            </w:pPr>
            <w:r w:rsidRPr="00930F94">
              <w:rPr>
                <w:rFonts w:ascii="Arial" w:hAnsi="Arial" w:cs="Arial"/>
                <w:noProof/>
                <w:sz w:val="24"/>
                <w:szCs w:val="24"/>
                <w:lang w:val="id-ID"/>
              </w:rPr>
              <w:t>Bahwa menurut Pemohon, terdapat peristiwa KPPS di TPS 005 Kelurahan Kejaksaan, Kecamatan Tamansari, Kota Pangkalpinang yang membuka kotak suara di waktu pemungutan suara masih berlangsung.</w:t>
            </w:r>
          </w:p>
          <w:p w:rsidR="00B25A5B" w:rsidRPr="00930F94" w:rsidRDefault="00B25A5B" w:rsidP="00930F94">
            <w:pPr>
              <w:spacing w:before="120" w:after="0"/>
              <w:ind w:left="-19"/>
              <w:jc w:val="both"/>
              <w:rPr>
                <w:rFonts w:ascii="Arial" w:eastAsia="Arial Unicode MS" w:hAnsi="Arial" w:cs="Arial"/>
                <w:noProof/>
                <w:sz w:val="24"/>
                <w:szCs w:val="24"/>
              </w:rPr>
            </w:pPr>
            <w:r w:rsidRPr="00930F94">
              <w:rPr>
                <w:rFonts w:ascii="Arial" w:hAnsi="Arial" w:cs="Arial"/>
                <w:noProof/>
                <w:sz w:val="24"/>
                <w:szCs w:val="24"/>
                <w:lang w:val="id-ID"/>
              </w:rPr>
              <w:tab/>
            </w:r>
            <w:r w:rsidRPr="00930F94">
              <w:rPr>
                <w:rFonts w:ascii="Arial" w:hAnsi="Arial" w:cs="Arial"/>
                <w:noProof/>
                <w:sz w:val="24"/>
                <w:szCs w:val="24"/>
                <w:lang w:val="id-ID"/>
              </w:rPr>
              <w:tab/>
            </w:r>
            <w:r w:rsidR="009D46A3" w:rsidRPr="00930F94">
              <w:rPr>
                <w:rFonts w:ascii="Arial" w:hAnsi="Arial" w:cs="Arial"/>
                <w:noProof/>
                <w:sz w:val="24"/>
                <w:szCs w:val="24"/>
                <w:lang w:val="id-ID"/>
              </w:rPr>
              <w:t>Terkait t</w:t>
            </w:r>
            <w:r w:rsidRPr="00930F94">
              <w:rPr>
                <w:rFonts w:ascii="Arial" w:hAnsi="Arial" w:cs="Arial"/>
                <w:noProof/>
                <w:sz w:val="24"/>
                <w:szCs w:val="24"/>
                <w:lang w:val="id-ID"/>
              </w:rPr>
              <w:t xml:space="preserve">erhadap eksepsi Termohon dan eksepsi Pihak Terkait </w:t>
            </w:r>
            <w:r w:rsidR="005E4A3E" w:rsidRPr="00930F94">
              <w:rPr>
                <w:rFonts w:ascii="Arial" w:hAnsi="Arial" w:cs="Arial"/>
                <w:noProof/>
                <w:sz w:val="24"/>
                <w:szCs w:val="24"/>
                <w:lang w:val="id-ID"/>
              </w:rPr>
              <w:t xml:space="preserve">yang pada pokoknya menyatakan Permohonan Pemohon bukan merupakan </w:t>
            </w:r>
            <w:r w:rsidR="009D46A3" w:rsidRPr="00930F94">
              <w:rPr>
                <w:rFonts w:ascii="Arial" w:hAnsi="Arial" w:cs="Arial"/>
                <w:noProof/>
                <w:sz w:val="24"/>
                <w:szCs w:val="24"/>
                <w:lang w:val="id-ID"/>
              </w:rPr>
              <w:t>k</w:t>
            </w:r>
            <w:r w:rsidR="005E4A3E" w:rsidRPr="00930F94">
              <w:rPr>
                <w:rFonts w:ascii="Arial" w:hAnsi="Arial" w:cs="Arial"/>
                <w:noProof/>
                <w:sz w:val="24"/>
                <w:szCs w:val="24"/>
                <w:lang w:val="id-ID"/>
              </w:rPr>
              <w:t>ewenangan Mahkamah</w:t>
            </w:r>
            <w:r w:rsidRPr="00930F94">
              <w:rPr>
                <w:rFonts w:ascii="Arial" w:hAnsi="Arial" w:cs="Arial"/>
                <w:noProof/>
                <w:sz w:val="24"/>
                <w:szCs w:val="24"/>
                <w:lang w:val="id-ID"/>
              </w:rPr>
              <w:t xml:space="preserve">, setelah Mahkamah mencermati secara saksama Permohonan Pemohon terutama pada bagian posita dan petitum permohonan, telah ternyata yang dimohonkan oleh Pemohon pada pokoknya adalah permohonan pembatalan terhadap Keputusan </w:t>
            </w:r>
            <w:r w:rsidR="00F94F4C" w:rsidRPr="00930F94">
              <w:rPr>
                <w:rFonts w:ascii="Arial" w:hAnsi="Arial" w:cs="Arial"/>
                <w:noProof/>
                <w:sz w:val="24"/>
                <w:szCs w:val="24"/>
              </w:rPr>
              <w:t>KPU Kepulauan Bangka Belitung 77</w:t>
            </w:r>
            <w:r w:rsidR="00F94F4C" w:rsidRPr="00930F94">
              <w:rPr>
                <w:rFonts w:ascii="Arial" w:hAnsi="Arial" w:cs="Arial"/>
                <w:noProof/>
                <w:sz w:val="24"/>
                <w:szCs w:val="24"/>
                <w:lang w:val="id-ID"/>
              </w:rPr>
              <w:t xml:space="preserve">/2024, bertanggal </w:t>
            </w:r>
            <w:r w:rsidR="00F94F4C" w:rsidRPr="00930F94">
              <w:rPr>
                <w:rFonts w:ascii="Arial" w:hAnsi="Arial" w:cs="Arial"/>
                <w:noProof/>
                <w:sz w:val="24"/>
                <w:szCs w:val="24"/>
              </w:rPr>
              <w:t>7 Desember</w:t>
            </w:r>
            <w:r w:rsidR="00F94F4C" w:rsidRPr="00930F94">
              <w:rPr>
                <w:rFonts w:ascii="Arial" w:hAnsi="Arial" w:cs="Arial"/>
                <w:noProof/>
                <w:sz w:val="24"/>
                <w:szCs w:val="24"/>
                <w:lang w:val="id-ID"/>
              </w:rPr>
              <w:t xml:space="preserve"> 2024</w:t>
            </w:r>
            <w:r w:rsidR="00F94F4C" w:rsidRPr="00930F94">
              <w:rPr>
                <w:rFonts w:ascii="Arial" w:hAnsi="Arial" w:cs="Arial"/>
                <w:noProof/>
                <w:sz w:val="24"/>
                <w:szCs w:val="24"/>
              </w:rPr>
              <w:t>.</w:t>
            </w:r>
          </w:p>
          <w:p w:rsidR="00B25A5B" w:rsidRPr="00930F94" w:rsidRDefault="00B25A5B" w:rsidP="00930F94">
            <w:pPr>
              <w:spacing w:before="120" w:after="0"/>
              <w:ind w:left="-19"/>
              <w:jc w:val="both"/>
              <w:rPr>
                <w:rFonts w:ascii="Arial" w:hAnsi="Arial" w:cs="Arial"/>
                <w:noProof/>
                <w:sz w:val="24"/>
                <w:szCs w:val="24"/>
                <w:lang w:val="id-ID"/>
              </w:rPr>
            </w:pPr>
            <w:r w:rsidRPr="00930F94">
              <w:rPr>
                <w:rFonts w:ascii="Arial" w:eastAsia="Arial Unicode MS" w:hAnsi="Arial" w:cs="Arial"/>
                <w:noProof/>
                <w:sz w:val="24"/>
                <w:szCs w:val="24"/>
                <w:lang w:val="id-ID"/>
              </w:rPr>
              <w:tab/>
            </w:r>
            <w:r w:rsidRPr="00930F94">
              <w:rPr>
                <w:rFonts w:ascii="Arial" w:eastAsia="Arial Unicode MS" w:hAnsi="Arial" w:cs="Arial"/>
                <w:noProof/>
                <w:sz w:val="24"/>
                <w:szCs w:val="24"/>
                <w:lang w:val="id-ID"/>
              </w:rPr>
              <w:tab/>
              <w:t xml:space="preserve">Bahwa </w:t>
            </w:r>
            <w:r w:rsidRPr="00930F94">
              <w:rPr>
                <w:rFonts w:ascii="Arial" w:hAnsi="Arial" w:cs="Arial"/>
                <w:noProof/>
                <w:sz w:val="24"/>
                <w:szCs w:val="24"/>
                <w:lang w:val="id-ID"/>
              </w:rPr>
              <w:t xml:space="preserve">oleh karena </w:t>
            </w:r>
            <w:r w:rsidRPr="00930F94">
              <w:rPr>
                <w:rFonts w:ascii="Arial" w:eastAsia="Arial Unicode MS" w:hAnsi="Arial" w:cs="Arial"/>
                <w:noProof/>
                <w:sz w:val="24"/>
                <w:szCs w:val="24"/>
                <w:lang w:val="id-ID"/>
              </w:rPr>
              <w:t xml:space="preserve">Permohonan Pemohon adalah mengenai pembatalan Keputusan </w:t>
            </w:r>
            <w:r w:rsidR="00F94F4C" w:rsidRPr="00930F94">
              <w:rPr>
                <w:rFonts w:ascii="Arial" w:hAnsi="Arial" w:cs="Arial"/>
                <w:noProof/>
                <w:sz w:val="24"/>
                <w:szCs w:val="24"/>
              </w:rPr>
              <w:t>KPU Kepulauan Bangka Belitung 77</w:t>
            </w:r>
            <w:r w:rsidR="00F94F4C" w:rsidRPr="00930F94">
              <w:rPr>
                <w:rFonts w:ascii="Arial" w:hAnsi="Arial" w:cs="Arial"/>
                <w:noProof/>
                <w:sz w:val="24"/>
                <w:szCs w:val="24"/>
                <w:lang w:val="id-ID"/>
              </w:rPr>
              <w:t xml:space="preserve">/2024, bertanggal </w:t>
            </w:r>
            <w:r w:rsidR="00F94F4C" w:rsidRPr="00930F94">
              <w:rPr>
                <w:rFonts w:ascii="Arial" w:hAnsi="Arial" w:cs="Arial"/>
                <w:noProof/>
                <w:sz w:val="24"/>
                <w:szCs w:val="24"/>
              </w:rPr>
              <w:t>7 Desember</w:t>
            </w:r>
            <w:r w:rsidR="00F94F4C" w:rsidRPr="00930F94">
              <w:rPr>
                <w:rFonts w:ascii="Arial" w:hAnsi="Arial" w:cs="Arial"/>
                <w:noProof/>
                <w:sz w:val="24"/>
                <w:szCs w:val="24"/>
                <w:lang w:val="id-ID"/>
              </w:rPr>
              <w:t xml:space="preserve"> 2024</w:t>
            </w:r>
            <w:r w:rsidR="00253A01" w:rsidRPr="00930F94">
              <w:rPr>
                <w:rFonts w:ascii="Arial" w:hAnsi="Arial" w:cs="Arial"/>
                <w:noProof/>
                <w:sz w:val="24"/>
                <w:szCs w:val="24"/>
              </w:rPr>
              <w:t xml:space="preserve">, </w:t>
            </w:r>
            <w:r w:rsidRPr="00930F94">
              <w:rPr>
                <w:rFonts w:ascii="Arial" w:hAnsi="Arial" w:cs="Arial"/>
                <w:noProof/>
                <w:sz w:val="24"/>
                <w:szCs w:val="24"/>
                <w:lang w:val="id-ID"/>
              </w:rPr>
              <w:t xml:space="preserve">Mahkamah berpendapat hal tersebut menjadi </w:t>
            </w:r>
            <w:r w:rsidR="005E4A3E" w:rsidRPr="00930F94">
              <w:rPr>
                <w:rFonts w:ascii="Arial" w:hAnsi="Arial" w:cs="Arial"/>
                <w:noProof/>
                <w:sz w:val="24"/>
                <w:szCs w:val="24"/>
                <w:lang w:val="id-ID"/>
              </w:rPr>
              <w:t>k</w:t>
            </w:r>
            <w:r w:rsidRPr="00930F94">
              <w:rPr>
                <w:rFonts w:ascii="Arial" w:hAnsi="Arial" w:cs="Arial"/>
                <w:noProof/>
                <w:sz w:val="24"/>
                <w:szCs w:val="24"/>
                <w:lang w:val="id-ID"/>
              </w:rPr>
              <w:t xml:space="preserve">ewenangan Mahkamah untuk mengadilinya. Dengan demikian, eksepsi Termohon </w:t>
            </w:r>
            <w:bookmarkStart w:id="0" w:name="_Hlk167131067"/>
            <w:r w:rsidRPr="00930F94">
              <w:rPr>
                <w:rFonts w:ascii="Arial" w:hAnsi="Arial" w:cs="Arial"/>
                <w:noProof/>
                <w:sz w:val="24"/>
                <w:szCs w:val="24"/>
                <w:lang w:val="id-ID"/>
              </w:rPr>
              <w:t xml:space="preserve">dan eksepsi Pihak Terkait </w:t>
            </w:r>
            <w:bookmarkEnd w:id="0"/>
            <w:r w:rsidRPr="00930F94">
              <w:rPr>
                <w:rFonts w:ascii="Arial" w:hAnsi="Arial" w:cs="Arial"/>
                <w:noProof/>
                <w:sz w:val="24"/>
                <w:szCs w:val="24"/>
                <w:lang w:val="id-ID"/>
              </w:rPr>
              <w:t xml:space="preserve">berkenaan dengan </w:t>
            </w:r>
            <w:r w:rsidR="005E4A3E" w:rsidRPr="00930F94">
              <w:rPr>
                <w:rFonts w:ascii="Arial" w:hAnsi="Arial" w:cs="Arial"/>
                <w:noProof/>
                <w:sz w:val="24"/>
                <w:szCs w:val="24"/>
                <w:lang w:val="id-ID"/>
              </w:rPr>
              <w:t>k</w:t>
            </w:r>
            <w:r w:rsidRPr="00930F94">
              <w:rPr>
                <w:rFonts w:ascii="Arial" w:hAnsi="Arial" w:cs="Arial"/>
                <w:noProof/>
                <w:sz w:val="24"/>
                <w:szCs w:val="24"/>
                <w:lang w:val="id-ID"/>
              </w:rPr>
              <w:t xml:space="preserve">ewenangan Mahkamah tidak beralasan menurut hukum dan oleh karena itu Mahkamah berwenang untuk mengadili Permohonan </w:t>
            </w:r>
            <w:r w:rsidRPr="00930F94">
              <w:rPr>
                <w:rFonts w:ascii="Arial" w:hAnsi="Arial" w:cs="Arial"/>
                <w:i/>
                <w:iCs/>
                <w:noProof/>
                <w:sz w:val="24"/>
                <w:szCs w:val="24"/>
                <w:lang w:val="id-ID"/>
              </w:rPr>
              <w:t>a quo</w:t>
            </w:r>
          </w:p>
          <w:p w:rsidR="00B25A5B" w:rsidRPr="00930F94" w:rsidRDefault="00B25A5B" w:rsidP="00930F94">
            <w:pPr>
              <w:spacing w:before="120" w:after="0"/>
              <w:jc w:val="both"/>
              <w:rPr>
                <w:rFonts w:ascii="Arial" w:hAnsi="Arial" w:cs="Arial"/>
                <w:b/>
                <w:noProof/>
                <w:sz w:val="24"/>
                <w:szCs w:val="24"/>
                <w:lang w:val="id-ID"/>
              </w:rPr>
            </w:pPr>
            <w:r w:rsidRPr="00930F94">
              <w:rPr>
                <w:rFonts w:ascii="Arial" w:hAnsi="Arial" w:cs="Arial"/>
                <w:b/>
                <w:noProof/>
                <w:sz w:val="24"/>
                <w:szCs w:val="24"/>
                <w:lang w:val="id-ID"/>
              </w:rPr>
              <w:tab/>
            </w:r>
            <w:r w:rsidR="009D46A3" w:rsidRPr="00930F94">
              <w:rPr>
                <w:rFonts w:ascii="Arial" w:hAnsi="Arial" w:cs="Arial"/>
                <w:bCs/>
                <w:noProof/>
                <w:sz w:val="24"/>
                <w:szCs w:val="24"/>
                <w:lang w:val="id-ID"/>
              </w:rPr>
              <w:t xml:space="preserve">Terkait dengan tenggang waktu pengajuan permohonan, </w:t>
            </w:r>
            <w:r w:rsidR="00C22CAA" w:rsidRPr="00930F94">
              <w:rPr>
                <w:rFonts w:ascii="Arial" w:hAnsi="Arial" w:cs="Arial"/>
                <w:noProof/>
                <w:sz w:val="24"/>
                <w:szCs w:val="24"/>
                <w:lang w:val="id-ID"/>
              </w:rPr>
              <w:t>Pasal 7 ayat (2) PMK 3/2024 menyatakan, “Permohonan sebagaimana dimaksud pada ayat (1) diajukan paling lambat 3 (tiga) hari kerja terhitung sejak diumumkan penetapan perolehan suara hasil Pemilihan oleh Termohon”. Selanjutnya, Pasal 7 ayat (3) PMK 3/2024 menyatakan, “</w:t>
            </w:r>
            <w:r w:rsidR="00C22CAA" w:rsidRPr="00930F94">
              <w:rPr>
                <w:rFonts w:ascii="Arial" w:eastAsia="Bookman Old Style" w:hAnsi="Arial" w:cs="Arial"/>
                <w:noProof/>
                <w:sz w:val="24"/>
                <w:szCs w:val="24"/>
                <w:lang w:val="id-ID"/>
              </w:rPr>
              <w:t>Pengumuman penetapan perolehan suara sebagaimana dimaksud pada ayat (2) dihitung sejak Termohon menetapkan perolehan suara hasil Pemilihan dalam rapat pleno terbuka yang dihadiri oleh para pihak</w:t>
            </w:r>
            <w:r w:rsidR="00E4483D" w:rsidRPr="00930F94">
              <w:rPr>
                <w:rFonts w:ascii="Arial" w:hAnsi="Arial" w:cs="Arial"/>
                <w:noProof/>
                <w:sz w:val="24"/>
                <w:szCs w:val="24"/>
                <w:lang w:val="id-ID"/>
              </w:rPr>
              <w:t>.</w:t>
            </w:r>
          </w:p>
          <w:p w:rsidR="00E4483D" w:rsidRPr="00930F94" w:rsidRDefault="00E4483D" w:rsidP="00930F94">
            <w:pPr>
              <w:spacing w:before="120" w:after="0"/>
              <w:jc w:val="both"/>
              <w:rPr>
                <w:rFonts w:ascii="Arial" w:hAnsi="Arial" w:cs="Arial"/>
                <w:bCs/>
                <w:noProof/>
                <w:sz w:val="24"/>
                <w:szCs w:val="24"/>
                <w:lang w:val="id-ID"/>
              </w:rPr>
            </w:pPr>
            <w:r w:rsidRPr="00930F94">
              <w:rPr>
                <w:rFonts w:ascii="Arial" w:hAnsi="Arial" w:cs="Arial"/>
                <w:b/>
                <w:noProof/>
                <w:sz w:val="24"/>
                <w:szCs w:val="24"/>
                <w:lang w:val="id-ID"/>
              </w:rPr>
              <w:tab/>
            </w:r>
            <w:r w:rsidRPr="00930F94">
              <w:rPr>
                <w:rFonts w:ascii="Arial" w:hAnsi="Arial" w:cs="Arial"/>
                <w:noProof/>
                <w:sz w:val="24"/>
                <w:szCs w:val="24"/>
                <w:lang w:val="id-ID"/>
              </w:rPr>
              <w:t xml:space="preserve">Bahwa </w:t>
            </w:r>
            <w:r w:rsidR="00C22CAA" w:rsidRPr="00930F94">
              <w:rPr>
                <w:rFonts w:ascii="Arial" w:hAnsi="Arial" w:cs="Arial"/>
                <w:bCs/>
                <w:noProof/>
                <w:sz w:val="24"/>
                <w:szCs w:val="24"/>
                <w:lang w:val="id-ID"/>
              </w:rPr>
              <w:t xml:space="preserve">Termohon mengumumkan </w:t>
            </w:r>
            <w:r w:rsidR="00F94F4C" w:rsidRPr="00930F94">
              <w:rPr>
                <w:rFonts w:ascii="Arial" w:hAnsi="Arial" w:cs="Arial"/>
                <w:noProof/>
                <w:sz w:val="24"/>
                <w:szCs w:val="24"/>
              </w:rPr>
              <w:t>KPU Kepulauan Bangka Belitung 77</w:t>
            </w:r>
            <w:r w:rsidR="00F94F4C" w:rsidRPr="00930F94">
              <w:rPr>
                <w:rFonts w:ascii="Arial" w:hAnsi="Arial" w:cs="Arial"/>
                <w:noProof/>
                <w:sz w:val="24"/>
                <w:szCs w:val="24"/>
                <w:lang w:val="id-ID"/>
              </w:rPr>
              <w:t xml:space="preserve">/2024, bertanggal tanggal 11 Desember 2024, pukul 22.18 WIB, sehingga Mahkamah berpendapat masih dalam tenggang waktu pengajuan permohonan Pemohon. Dengan demikian, </w:t>
            </w:r>
            <w:r w:rsidR="00F94F4C" w:rsidRPr="00930F94">
              <w:rPr>
                <w:rFonts w:ascii="Arial" w:hAnsi="Arial" w:cs="Arial"/>
                <w:bCs/>
                <w:noProof/>
                <w:sz w:val="24"/>
                <w:szCs w:val="24"/>
                <w:lang w:val="id-ID"/>
              </w:rPr>
              <w:t>permohonan Pemohon diajukan</w:t>
            </w:r>
            <w:r w:rsidR="00F94F4C" w:rsidRPr="00930F94">
              <w:rPr>
                <w:rFonts w:ascii="Arial" w:hAnsi="Arial" w:cs="Arial"/>
                <w:b/>
                <w:bCs/>
                <w:noProof/>
                <w:sz w:val="24"/>
                <w:szCs w:val="24"/>
                <w:lang w:val="id-ID"/>
              </w:rPr>
              <w:t xml:space="preserve"> </w:t>
            </w:r>
            <w:r w:rsidR="00F94F4C" w:rsidRPr="00930F94">
              <w:rPr>
                <w:rFonts w:ascii="Arial" w:hAnsi="Arial" w:cs="Arial"/>
                <w:iCs/>
                <w:noProof/>
                <w:sz w:val="24"/>
                <w:szCs w:val="24"/>
                <w:lang w:val="id-ID"/>
              </w:rPr>
              <w:t>masih dalam</w:t>
            </w:r>
            <w:r w:rsidR="00F94F4C" w:rsidRPr="00930F94">
              <w:rPr>
                <w:rFonts w:ascii="Arial" w:hAnsi="Arial" w:cs="Arial"/>
                <w:b/>
                <w:bCs/>
                <w:i/>
                <w:noProof/>
                <w:sz w:val="24"/>
                <w:szCs w:val="24"/>
                <w:lang w:val="id-ID"/>
              </w:rPr>
              <w:t xml:space="preserve"> </w:t>
            </w:r>
            <w:r w:rsidR="00F94F4C" w:rsidRPr="00930F94">
              <w:rPr>
                <w:rFonts w:ascii="Arial" w:hAnsi="Arial" w:cs="Arial"/>
                <w:bCs/>
                <w:noProof/>
                <w:sz w:val="24"/>
                <w:szCs w:val="24"/>
                <w:lang w:val="id-ID"/>
              </w:rPr>
              <w:t>tenggang waktu sebagaimana ditentukan oleh peraturan perundang-undangan</w:t>
            </w:r>
            <w:r w:rsidRPr="00930F94">
              <w:rPr>
                <w:rFonts w:ascii="Arial" w:hAnsi="Arial" w:cs="Arial"/>
                <w:bCs/>
                <w:noProof/>
                <w:sz w:val="24"/>
                <w:szCs w:val="24"/>
                <w:lang w:val="id-ID"/>
              </w:rPr>
              <w:t>.</w:t>
            </w:r>
          </w:p>
          <w:p w:rsidR="00E4483D" w:rsidRPr="00930F94" w:rsidRDefault="009D46A3" w:rsidP="00930F94">
            <w:pPr>
              <w:spacing w:before="120" w:after="0"/>
              <w:ind w:firstLine="720"/>
              <w:jc w:val="both"/>
              <w:rPr>
                <w:rFonts w:ascii="Arial" w:eastAsia="Arial Unicode MS" w:hAnsi="Arial" w:cs="Arial"/>
                <w:noProof/>
                <w:sz w:val="24"/>
                <w:szCs w:val="24"/>
                <w:lang w:val="id-ID"/>
              </w:rPr>
            </w:pPr>
            <w:r w:rsidRPr="00930F94">
              <w:rPr>
                <w:rFonts w:ascii="Arial" w:eastAsia="Arial Unicode MS" w:hAnsi="Arial" w:cs="Arial"/>
                <w:noProof/>
                <w:sz w:val="24"/>
                <w:szCs w:val="24"/>
                <w:lang w:val="id-ID"/>
              </w:rPr>
              <w:lastRenderedPageBreak/>
              <w:t xml:space="preserve">Terkait terhadap kedudukan hukum Pemohon, </w:t>
            </w:r>
            <w:r w:rsidR="00F94F4C" w:rsidRPr="00930F94">
              <w:rPr>
                <w:rFonts w:ascii="Arial" w:eastAsia="Arial Unicode MS" w:hAnsi="Arial" w:cs="Arial"/>
                <w:noProof/>
                <w:sz w:val="24"/>
                <w:szCs w:val="24"/>
                <w:lang w:val="id-ID"/>
              </w:rPr>
              <w:t xml:space="preserve">Mahkamah berpendapat, Pemohon adalah Pasangan Calon Gubernur dan Wakil Gubernur dalam Pemilihan Gubernur dan Wakil Gubernur Kepulauan Bangka Belitung Tahun 2024, dan Pemohon memenuhi ketentuan ambang batas pengajuan permohonan sebagaimana dimaksud dalam Pasal 158 ayat (1) huruf a UU 10/2016. Dengan demikian, Pemohon memiliki kedudukan hukum untuk mengajukan permohonan </w:t>
            </w:r>
            <w:r w:rsidR="00F94F4C" w:rsidRPr="00930F94">
              <w:rPr>
                <w:rFonts w:ascii="Arial" w:eastAsia="Arial Unicode MS" w:hAnsi="Arial" w:cs="Arial"/>
                <w:i/>
                <w:noProof/>
                <w:sz w:val="24"/>
                <w:szCs w:val="24"/>
                <w:lang w:val="id-ID"/>
              </w:rPr>
              <w:t>a quo</w:t>
            </w:r>
            <w:r w:rsidR="00F94F4C" w:rsidRPr="00930F94">
              <w:rPr>
                <w:rFonts w:ascii="Arial" w:eastAsia="Arial Unicode MS" w:hAnsi="Arial" w:cs="Arial"/>
                <w:noProof/>
                <w:sz w:val="24"/>
                <w:szCs w:val="24"/>
                <w:lang w:val="id-ID"/>
              </w:rPr>
              <w:t xml:space="preserve">. </w:t>
            </w:r>
          </w:p>
          <w:p w:rsidR="00AA5C4B" w:rsidRPr="00930F94" w:rsidRDefault="00690D9D" w:rsidP="00930F94">
            <w:pPr>
              <w:spacing w:before="120" w:after="0"/>
              <w:ind w:firstLine="720"/>
              <w:jc w:val="both"/>
              <w:rPr>
                <w:rFonts w:ascii="Arial" w:hAnsi="Arial" w:cs="Arial"/>
                <w:bCs/>
                <w:noProof/>
                <w:sz w:val="24"/>
                <w:szCs w:val="24"/>
                <w:lang w:val="id-ID"/>
              </w:rPr>
            </w:pPr>
            <w:r w:rsidRPr="00930F94">
              <w:rPr>
                <w:rFonts w:ascii="Arial" w:hAnsi="Arial" w:cs="Arial"/>
                <w:bCs/>
                <w:noProof/>
                <w:sz w:val="24"/>
                <w:szCs w:val="24"/>
                <w:lang w:val="id-ID"/>
              </w:rPr>
              <w:t xml:space="preserve">Bahwa </w:t>
            </w:r>
            <w:r w:rsidR="00C22CAA" w:rsidRPr="00930F94">
              <w:rPr>
                <w:rFonts w:ascii="Arial" w:hAnsi="Arial" w:cs="Arial"/>
                <w:noProof/>
                <w:sz w:val="24"/>
                <w:szCs w:val="24"/>
                <w:lang w:val="id-ID"/>
              </w:rPr>
              <w:t xml:space="preserve">oleh karena Mahkamah berwenang mengadili permohonan </w:t>
            </w:r>
            <w:r w:rsidR="00C22CAA" w:rsidRPr="00930F94">
              <w:rPr>
                <w:rFonts w:ascii="Arial" w:hAnsi="Arial" w:cs="Arial"/>
                <w:i/>
                <w:iCs/>
                <w:noProof/>
                <w:sz w:val="24"/>
                <w:szCs w:val="24"/>
                <w:lang w:val="id-ID"/>
              </w:rPr>
              <w:t>a quo</w:t>
            </w:r>
            <w:r w:rsidR="00C22CAA" w:rsidRPr="00930F94">
              <w:rPr>
                <w:rFonts w:ascii="Arial" w:hAnsi="Arial" w:cs="Arial"/>
                <w:noProof/>
                <w:sz w:val="24"/>
                <w:szCs w:val="24"/>
                <w:lang w:val="id-ID"/>
              </w:rPr>
              <w:t xml:space="preserve"> dan permohonan diajukan masih dalam tenggang waktu yang ditentukan oleh peraturan perundang-undangan, serta Pemohon memiliki kedudukan hukum untuk mengajukan permohonan, maka selanjutnya Mahkamah akan mempertimbangkan eksepsi dan pokok permohonan Pemohon</w:t>
            </w:r>
            <w:r w:rsidRPr="00930F94">
              <w:rPr>
                <w:rFonts w:ascii="Arial" w:hAnsi="Arial" w:cs="Arial"/>
                <w:bCs/>
                <w:noProof/>
                <w:sz w:val="24"/>
                <w:szCs w:val="24"/>
                <w:lang w:val="id-ID"/>
              </w:rPr>
              <w:t>.</w:t>
            </w:r>
          </w:p>
          <w:p w:rsidR="00012593" w:rsidRPr="00930F94" w:rsidRDefault="00690D9D" w:rsidP="00930F94">
            <w:pPr>
              <w:tabs>
                <w:tab w:val="left" w:pos="598"/>
              </w:tabs>
              <w:spacing w:before="120"/>
              <w:jc w:val="both"/>
              <w:rPr>
                <w:rFonts w:ascii="Arial" w:hAnsi="Arial" w:cs="Arial"/>
                <w:noProof/>
                <w:sz w:val="24"/>
                <w:szCs w:val="24"/>
                <w:lang w:val="id-ID"/>
              </w:rPr>
            </w:pPr>
            <w:r w:rsidRPr="00930F94">
              <w:rPr>
                <w:rFonts w:ascii="Arial" w:hAnsi="Arial" w:cs="Arial"/>
                <w:b/>
                <w:noProof/>
                <w:sz w:val="24"/>
                <w:szCs w:val="24"/>
                <w:lang w:val="id-ID"/>
              </w:rPr>
              <w:tab/>
            </w:r>
            <w:r w:rsidRPr="00930F94">
              <w:rPr>
                <w:rFonts w:ascii="Arial" w:hAnsi="Arial" w:cs="Arial"/>
                <w:noProof/>
                <w:sz w:val="24"/>
                <w:szCs w:val="24"/>
                <w:lang w:val="id-ID"/>
              </w:rPr>
              <w:t>Sebelum Mahkamah mempertimbangkan lebih lanjut pokok Permohonan Pemohon, Mahkamah terlebih dahulu akan mempertimbangkan eksepsi Termohon dan eksepsi Pihak Terkait yang pada pokoknya menyatakan permohonan Pemohon tidak jelas atau kabur</w:t>
            </w:r>
            <w:r w:rsidR="00012593" w:rsidRPr="00930F94">
              <w:rPr>
                <w:rFonts w:ascii="Arial" w:hAnsi="Arial" w:cs="Arial"/>
                <w:noProof/>
                <w:sz w:val="24"/>
                <w:szCs w:val="24"/>
                <w:lang w:val="id-ID"/>
              </w:rPr>
              <w:t>.</w:t>
            </w:r>
          </w:p>
          <w:p w:rsidR="00012593" w:rsidRPr="00930F94" w:rsidRDefault="00012593" w:rsidP="00930F94">
            <w:pPr>
              <w:tabs>
                <w:tab w:val="left" w:pos="1080"/>
              </w:tabs>
              <w:spacing w:before="120"/>
              <w:ind w:firstLine="740"/>
              <w:jc w:val="both"/>
              <w:rPr>
                <w:rFonts w:ascii="Arial" w:hAnsi="Arial" w:cs="Arial"/>
                <w:bCs/>
                <w:noProof/>
                <w:sz w:val="24"/>
                <w:szCs w:val="24"/>
                <w:lang w:val="id-ID"/>
              </w:rPr>
            </w:pPr>
            <w:r w:rsidRPr="00930F94">
              <w:rPr>
                <w:rFonts w:ascii="Arial" w:hAnsi="Arial" w:cs="Arial"/>
                <w:bCs/>
                <w:noProof/>
                <w:sz w:val="24"/>
                <w:szCs w:val="24"/>
                <w:lang w:val="id-ID"/>
              </w:rPr>
              <w:t xml:space="preserve">Bahwa </w:t>
            </w:r>
            <w:r w:rsidR="00C22CAA" w:rsidRPr="00930F94">
              <w:rPr>
                <w:rFonts w:ascii="Arial" w:eastAsia="Times New Roman" w:hAnsi="Arial" w:cs="Arial"/>
                <w:noProof/>
                <w:color w:val="000000"/>
                <w:sz w:val="24"/>
                <w:szCs w:val="24"/>
                <w:lang w:val="id-ID"/>
              </w:rPr>
              <w:t>terhadap eksepsi Termohon dan eksepsi Pihak Terkait tersebut, setelah Mahkamah mencermati permohonan Pemohon telah ternyata permohonan Pemohon telah menguraikan adanya hubungan yang jelas antara pokok permohonan (posita) dan petitum permohonan. Terlebih, dalam petitum permohonan Pemohon meminta agar Mahkamah memberikan putusan yang dipandang adil berdasarkan pertimbangan rasa keadilan dari Mahkamah (</w:t>
            </w:r>
            <w:r w:rsidR="00C22CAA" w:rsidRPr="00930F94">
              <w:rPr>
                <w:rFonts w:ascii="Arial" w:eastAsia="Times New Roman" w:hAnsi="Arial" w:cs="Arial"/>
                <w:i/>
                <w:noProof/>
                <w:color w:val="000000"/>
                <w:sz w:val="24"/>
                <w:szCs w:val="24"/>
                <w:lang w:val="id-ID"/>
              </w:rPr>
              <w:t>ex aequo et bono</w:t>
            </w:r>
            <w:r w:rsidR="00C22CAA" w:rsidRPr="00930F94">
              <w:rPr>
                <w:rFonts w:ascii="Arial" w:eastAsia="Times New Roman" w:hAnsi="Arial" w:cs="Arial"/>
                <w:noProof/>
                <w:color w:val="000000"/>
                <w:sz w:val="24"/>
                <w:szCs w:val="24"/>
                <w:lang w:val="id-ID"/>
              </w:rPr>
              <w:t xml:space="preserve">). Oleh karena itu, Mahkamah dapat memahami apa sesungguhnya esensi dari permohonan </w:t>
            </w:r>
            <w:r w:rsidR="00C22CAA" w:rsidRPr="00930F94">
              <w:rPr>
                <w:rFonts w:ascii="Arial" w:eastAsia="Times New Roman" w:hAnsi="Arial" w:cs="Arial"/>
                <w:i/>
                <w:iCs/>
                <w:noProof/>
                <w:color w:val="000000"/>
                <w:sz w:val="24"/>
                <w:szCs w:val="24"/>
                <w:lang w:val="id-ID"/>
              </w:rPr>
              <w:t>a quo</w:t>
            </w:r>
            <w:r w:rsidR="00C22CAA" w:rsidRPr="00930F94">
              <w:rPr>
                <w:rFonts w:ascii="Arial" w:eastAsia="Times New Roman" w:hAnsi="Arial" w:cs="Arial"/>
                <w:noProof/>
                <w:color w:val="000000"/>
                <w:sz w:val="24"/>
                <w:szCs w:val="24"/>
                <w:lang w:val="id-ID"/>
              </w:rPr>
              <w:t xml:space="preserve"> terlepas terbukti atau tidaknya dalil-dalil Pemohon, sehingga Mahkamah berpendapat eksepsi Termohon dan eksepsi Pihak Terkait yang menyatakan permohonan Pemohon kabur/tidak jelas (</w:t>
            </w:r>
            <w:r w:rsidR="00C22CAA" w:rsidRPr="00930F94">
              <w:rPr>
                <w:rFonts w:ascii="Arial" w:eastAsia="Times New Roman" w:hAnsi="Arial" w:cs="Arial"/>
                <w:i/>
                <w:iCs/>
                <w:noProof/>
                <w:color w:val="000000"/>
                <w:sz w:val="24"/>
                <w:szCs w:val="24"/>
                <w:lang w:val="id-ID"/>
              </w:rPr>
              <w:t>obscuur</w:t>
            </w:r>
            <w:r w:rsidR="00C22CAA" w:rsidRPr="00930F94">
              <w:rPr>
                <w:rFonts w:ascii="Arial" w:eastAsia="Times New Roman" w:hAnsi="Arial" w:cs="Arial"/>
                <w:noProof/>
                <w:color w:val="000000"/>
                <w:sz w:val="24"/>
                <w:szCs w:val="24"/>
                <w:lang w:val="id-ID"/>
              </w:rPr>
              <w:t>) haruslah dinyatakan tidak beralasan menurut hukum.</w:t>
            </w:r>
            <w:r w:rsidR="00C22CAA" w:rsidRPr="00930F94">
              <w:rPr>
                <w:rFonts w:ascii="Arial" w:eastAsia="Times New Roman" w:hAnsi="Arial" w:cs="Arial"/>
                <w:noProof/>
                <w:color w:val="000000"/>
                <w:sz w:val="24"/>
                <w:szCs w:val="24"/>
              </w:rPr>
              <w:t xml:space="preserve"> </w:t>
            </w:r>
            <w:r w:rsidR="00C22CAA" w:rsidRPr="00930F94">
              <w:rPr>
                <w:rFonts w:ascii="Arial" w:hAnsi="Arial" w:cs="Arial"/>
                <w:noProof/>
                <w:sz w:val="24"/>
                <w:szCs w:val="24"/>
                <w:lang w:val="id-ID"/>
              </w:rPr>
              <w:t>Selanjutnya Mahkamah akan mempertimbangkan pokok Permohonan Pemohon</w:t>
            </w:r>
            <w:r w:rsidRPr="00930F94">
              <w:rPr>
                <w:rFonts w:ascii="Arial" w:hAnsi="Arial" w:cs="Arial"/>
                <w:bCs/>
                <w:noProof/>
                <w:sz w:val="24"/>
                <w:szCs w:val="24"/>
                <w:lang w:val="id-ID"/>
              </w:rPr>
              <w:t>.</w:t>
            </w:r>
          </w:p>
          <w:p w:rsidR="00930F94" w:rsidRPr="00930F94" w:rsidRDefault="00012593"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sz w:val="24"/>
                <w:szCs w:val="24"/>
                <w:lang w:val="id-ID"/>
              </w:rPr>
              <w:t>Bahwa oleh karena oleh karena eksepsi Termohon tidak beralasan menurut hukum, selanjutnya Mahkamah akan mempertimbangkan pokok permohonan</w:t>
            </w:r>
            <w:r w:rsidR="00C22CAA" w:rsidRPr="00930F94">
              <w:rPr>
                <w:rFonts w:ascii="Arial" w:hAnsi="Arial" w:cs="Arial"/>
                <w:noProof/>
                <w:sz w:val="24"/>
                <w:szCs w:val="24"/>
                <w:lang w:val="id-ID"/>
              </w:rPr>
              <w:t>.</w:t>
            </w:r>
          </w:p>
          <w:p w:rsidR="00930F94" w:rsidRPr="00930F94" w:rsidRDefault="00930F94" w:rsidP="00930F94">
            <w:pPr>
              <w:widowControl w:val="0"/>
              <w:tabs>
                <w:tab w:val="left" w:pos="1134"/>
              </w:tabs>
              <w:autoSpaceDE w:val="0"/>
              <w:autoSpaceDN w:val="0"/>
              <w:spacing w:before="120"/>
              <w:ind w:firstLine="751"/>
              <w:jc w:val="both"/>
              <w:rPr>
                <w:rStyle w:val="Strong"/>
                <w:rFonts w:ascii="Arial" w:hAnsi="Arial" w:cs="Arial"/>
                <w:b w:val="0"/>
                <w:bCs w:val="0"/>
                <w:noProof/>
                <w:sz w:val="24"/>
                <w:szCs w:val="24"/>
                <w:lang w:val="id-ID"/>
              </w:rPr>
            </w:pPr>
            <w:r w:rsidRPr="00930F94">
              <w:rPr>
                <w:rFonts w:ascii="Arial" w:hAnsi="Arial" w:cs="Arial"/>
                <w:noProof/>
                <w:color w:val="000000"/>
                <w:sz w:val="24"/>
                <w:szCs w:val="24"/>
                <w:lang w:val="id-ID"/>
              </w:rPr>
              <w:t xml:space="preserve">Bahwa terhadap dalil Pemohon </w:t>
            </w:r>
            <w:r w:rsidRPr="00930F94">
              <w:rPr>
                <w:rFonts w:ascii="Arial" w:hAnsi="Arial" w:cs="Arial"/>
                <w:noProof/>
                <w:sz w:val="24"/>
                <w:szCs w:val="24"/>
              </w:rPr>
              <w:t>mengenai adanya</w:t>
            </w:r>
            <w:r w:rsidRPr="00930F94">
              <w:rPr>
                <w:rFonts w:ascii="Arial" w:hAnsi="Arial" w:cs="Arial"/>
                <w:noProof/>
                <w:sz w:val="24"/>
                <w:szCs w:val="24"/>
                <w:lang w:val="id-ID"/>
              </w:rPr>
              <w:t xml:space="preserve"> pelanggaran oleh </w:t>
            </w:r>
            <w:r w:rsidRPr="00930F94">
              <w:rPr>
                <w:rFonts w:ascii="Arial" w:eastAsia="Tahoma" w:hAnsi="Arial" w:cs="Arial"/>
                <w:noProof/>
                <w:sz w:val="24"/>
                <w:szCs w:val="24"/>
                <w:lang w:val="id-ID"/>
              </w:rPr>
              <w:t>KPPS di 193 TPS yang tersebar di banyak kecamatan di 5 (lima) Kabupaten/Kota yang tidak melakukan pengecekan Formulir Model C.Pemberitahuan-KWK dan/atau KTP-el kepada pemilih</w:t>
            </w:r>
            <w:r w:rsidRPr="00930F94">
              <w:rPr>
                <w:rFonts w:ascii="Arial" w:eastAsia="Tahoma" w:hAnsi="Arial" w:cs="Arial"/>
                <w:noProof/>
                <w:sz w:val="24"/>
                <w:szCs w:val="24"/>
              </w:rPr>
              <w:t xml:space="preserve">, </w:t>
            </w:r>
            <w:r w:rsidRPr="00930F94">
              <w:rPr>
                <w:rFonts w:ascii="Arial" w:hAnsi="Arial" w:cs="Arial"/>
                <w:noProof/>
                <w:sz w:val="24"/>
                <w:szCs w:val="24"/>
                <w:lang w:val="id-ID"/>
              </w:rPr>
              <w:t>Pemohon mengajukan Bukti P-26 hingga Bukti P-253</w:t>
            </w:r>
            <w:r w:rsidRPr="00930F94">
              <w:rPr>
                <w:rFonts w:ascii="Arial" w:hAnsi="Arial" w:cs="Arial"/>
                <w:noProof/>
                <w:sz w:val="24"/>
                <w:szCs w:val="24"/>
              </w:rPr>
              <w:t xml:space="preserve"> </w:t>
            </w:r>
            <w:r w:rsidRPr="00930F94">
              <w:rPr>
                <w:rFonts w:ascii="Arial" w:hAnsi="Arial" w:cs="Arial"/>
                <w:noProof/>
                <w:sz w:val="24"/>
                <w:szCs w:val="24"/>
                <w:lang w:val="id-ID"/>
              </w:rPr>
              <w:t>berupa surat pernyataan saksi-saksi Pemohon di TPS</w:t>
            </w:r>
            <w:r w:rsidRPr="00930F94">
              <w:rPr>
                <w:rFonts w:ascii="Arial" w:hAnsi="Arial" w:cs="Arial"/>
                <w:noProof/>
                <w:sz w:val="24"/>
                <w:szCs w:val="24"/>
              </w:rPr>
              <w:t xml:space="preserve"> </w:t>
            </w:r>
            <w:r w:rsidRPr="00930F94">
              <w:rPr>
                <w:rFonts w:ascii="Arial" w:hAnsi="Arial" w:cs="Arial"/>
                <w:i/>
                <w:iCs/>
                <w:noProof/>
                <w:sz w:val="24"/>
                <w:szCs w:val="24"/>
              </w:rPr>
              <w:t>a quo</w:t>
            </w:r>
            <w:r w:rsidRPr="00930F94">
              <w:rPr>
                <w:rFonts w:ascii="Arial" w:hAnsi="Arial" w:cs="Arial"/>
                <w:noProof/>
                <w:sz w:val="24"/>
                <w:szCs w:val="24"/>
                <w:lang w:val="id-ID"/>
              </w:rPr>
              <w:t xml:space="preserve">. </w:t>
            </w:r>
            <w:r w:rsidRPr="00930F94">
              <w:rPr>
                <w:rStyle w:val="Strong"/>
                <w:rFonts w:ascii="Arial" w:hAnsi="Arial" w:cs="Arial"/>
                <w:b w:val="0"/>
                <w:bCs w:val="0"/>
                <w:noProof/>
                <w:sz w:val="24"/>
                <w:szCs w:val="24"/>
                <w:lang w:val="id-ID"/>
              </w:rPr>
              <w:t>Setelah mencermati bukti-bukti yang diajukan</w:t>
            </w:r>
            <w:r w:rsidRPr="00930F94">
              <w:rPr>
                <w:rFonts w:ascii="Arial" w:hAnsi="Arial" w:cs="Arial"/>
                <w:b/>
                <w:bCs/>
                <w:noProof/>
                <w:sz w:val="24"/>
                <w:szCs w:val="24"/>
                <w:lang w:val="id-ID"/>
              </w:rPr>
              <w:t xml:space="preserve">, </w:t>
            </w:r>
            <w:r w:rsidRPr="00930F94">
              <w:rPr>
                <w:rFonts w:ascii="Arial" w:hAnsi="Arial" w:cs="Arial"/>
                <w:b/>
                <w:bCs/>
                <w:noProof/>
                <w:sz w:val="24"/>
                <w:szCs w:val="24"/>
              </w:rPr>
              <w:t xml:space="preserve">Pemohon </w:t>
            </w:r>
            <w:r w:rsidRPr="00930F94">
              <w:rPr>
                <w:rStyle w:val="Strong"/>
                <w:rFonts w:ascii="Arial" w:hAnsi="Arial" w:cs="Arial"/>
                <w:b w:val="0"/>
                <w:bCs w:val="0"/>
                <w:noProof/>
                <w:sz w:val="24"/>
                <w:szCs w:val="24"/>
                <w:lang w:val="id-ID"/>
              </w:rPr>
              <w:t xml:space="preserve">tidak </w:t>
            </w:r>
            <w:r w:rsidRPr="00930F94">
              <w:rPr>
                <w:rStyle w:val="Strong"/>
                <w:rFonts w:ascii="Arial" w:hAnsi="Arial" w:cs="Arial"/>
                <w:b w:val="0"/>
                <w:bCs w:val="0"/>
                <w:noProof/>
                <w:sz w:val="24"/>
                <w:szCs w:val="24"/>
              </w:rPr>
              <w:t>melampirkan bukti</w:t>
            </w:r>
            <w:r w:rsidRPr="00930F94">
              <w:rPr>
                <w:rStyle w:val="Strong"/>
                <w:rFonts w:ascii="Arial" w:hAnsi="Arial" w:cs="Arial"/>
                <w:b w:val="0"/>
                <w:bCs w:val="0"/>
                <w:noProof/>
                <w:sz w:val="24"/>
                <w:szCs w:val="24"/>
                <w:lang w:val="id-ID"/>
              </w:rPr>
              <w:t xml:space="preserve"> Formulir Model C.Hasil maupun C.Hasil Salinan dari TPS-TPS yang didalilkan</w:t>
            </w:r>
            <w:r w:rsidRPr="00930F94">
              <w:rPr>
                <w:rFonts w:ascii="Arial" w:hAnsi="Arial" w:cs="Arial"/>
                <w:noProof/>
                <w:sz w:val="24"/>
                <w:szCs w:val="24"/>
                <w:lang w:val="id-ID"/>
              </w:rPr>
              <w:t xml:space="preserve">, yang seharusnya dapat digunakan oleh Mahkamah untuk melakukan validasi dan verifikasi atas kebenaran surat pernyataan saksi Pemohon. </w:t>
            </w:r>
            <w:r w:rsidRPr="00930F94">
              <w:rPr>
                <w:rStyle w:val="Strong"/>
                <w:rFonts w:ascii="Arial" w:hAnsi="Arial" w:cs="Arial"/>
                <w:noProof/>
                <w:sz w:val="24"/>
                <w:szCs w:val="24"/>
              </w:rPr>
              <w:t>I</w:t>
            </w:r>
            <w:r w:rsidRPr="00930F94">
              <w:rPr>
                <w:rFonts w:ascii="Arial" w:hAnsi="Arial" w:cs="Arial"/>
                <w:noProof/>
                <w:sz w:val="24"/>
                <w:szCs w:val="24"/>
                <w:lang w:val="id-ID"/>
              </w:rPr>
              <w:t xml:space="preserve">hwal ini, </w:t>
            </w:r>
            <w:r w:rsidRPr="00930F94">
              <w:rPr>
                <w:rStyle w:val="Strong"/>
                <w:rFonts w:ascii="Arial" w:hAnsi="Arial" w:cs="Arial"/>
                <w:b w:val="0"/>
                <w:bCs w:val="0"/>
                <w:noProof/>
                <w:sz w:val="24"/>
                <w:szCs w:val="24"/>
                <w:lang w:val="id-ID"/>
              </w:rPr>
              <w:t xml:space="preserve">tanpa adanya dokumen tersebut, Mahkamah tidak dapat </w:t>
            </w:r>
            <w:r w:rsidRPr="00930F94">
              <w:rPr>
                <w:rStyle w:val="Strong"/>
                <w:rFonts w:ascii="Arial" w:hAnsi="Arial" w:cs="Arial"/>
                <w:b w:val="0"/>
                <w:bCs w:val="0"/>
                <w:noProof/>
                <w:sz w:val="24"/>
                <w:szCs w:val="24"/>
                <w:lang w:val="id-ID"/>
              </w:rPr>
              <w:lastRenderedPageBreak/>
              <w:t xml:space="preserve">meyakini kebenaran dugaan yang diajukan Pemohon </w:t>
            </w:r>
            <w:r w:rsidRPr="00930F94">
              <w:rPr>
                <w:rStyle w:val="Strong"/>
                <w:rFonts w:ascii="Arial" w:hAnsi="Arial" w:cs="Arial"/>
                <w:b w:val="0"/>
                <w:bCs w:val="0"/>
                <w:noProof/>
                <w:sz w:val="24"/>
                <w:szCs w:val="24"/>
              </w:rPr>
              <w:t xml:space="preserve">yang </w:t>
            </w:r>
            <w:r w:rsidRPr="00930F94">
              <w:rPr>
                <w:rStyle w:val="Strong"/>
                <w:rFonts w:ascii="Arial" w:hAnsi="Arial" w:cs="Arial"/>
                <w:b w:val="0"/>
                <w:bCs w:val="0"/>
                <w:noProof/>
                <w:sz w:val="24"/>
                <w:szCs w:val="24"/>
                <w:lang w:val="id-ID"/>
              </w:rPr>
              <w:t>semata-mata berdasarkan surat pernyataan saksi.</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sz w:val="24"/>
                <w:szCs w:val="24"/>
                <w:lang w:val="id-ID"/>
              </w:rPr>
              <w:t>Bahwa selain itu, Pemohon mengajukan daftar TPS yang diduga mengalami pelanggaran, namun tidak disertai dengan informasi tambahan berupa data pemilih yang diduga tidak diverifikasi KPPS sebagaimana mestinya, seperti nama pemilih, Nomor Induk Kependudukan (NIK), atau bukti lain yang dapat menunjukkan terdapat pemilih yang tidak memenuhi syarat tetapi tetap diberikan hak untuk memilih. Terlebih, Pemohon juga tidak menyertakan informasi berapa banyak pemilih yang tidak diverifikasi oleh KPPS, apakah seluruh pemilih, sebagian pemilih, ataukah beberapa pemilih tertentu saja.</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sz w:val="24"/>
                <w:szCs w:val="24"/>
                <w:lang w:val="id-ID"/>
              </w:rPr>
              <w:t xml:space="preserve">Bahwa setelah Mahkamah menyandingkan dengan bukti formulir Model C. Hasil </w:t>
            </w:r>
            <w:r w:rsidRPr="00930F94">
              <w:rPr>
                <w:rFonts w:ascii="Arial" w:hAnsi="Arial" w:cs="Arial"/>
                <w:noProof/>
                <w:sz w:val="24"/>
                <w:szCs w:val="24"/>
              </w:rPr>
              <w:t xml:space="preserve">dari Termohon, </w:t>
            </w:r>
            <w:r w:rsidRPr="00930F94">
              <w:rPr>
                <w:rFonts w:ascii="Arial" w:hAnsi="Arial" w:cs="Arial"/>
                <w:noProof/>
                <w:sz w:val="24"/>
                <w:szCs w:val="24"/>
                <w:lang w:val="id-ID"/>
              </w:rPr>
              <w:t>ternyata pada setiap TPS yang didalilkan, seluruh saksi dari pasangan calon</w:t>
            </w:r>
            <w:r w:rsidRPr="00930F94">
              <w:rPr>
                <w:rFonts w:ascii="Arial" w:hAnsi="Arial" w:cs="Arial"/>
                <w:noProof/>
                <w:sz w:val="24"/>
                <w:szCs w:val="24"/>
              </w:rPr>
              <w:t xml:space="preserve"> </w:t>
            </w:r>
            <w:r w:rsidRPr="00930F94">
              <w:rPr>
                <w:rFonts w:ascii="Arial" w:hAnsi="Arial" w:cs="Arial"/>
                <w:noProof/>
                <w:sz w:val="24"/>
                <w:szCs w:val="24"/>
                <w:lang w:val="id-ID"/>
              </w:rPr>
              <w:t>telah menandatangani Formulir Model C.Hasil</w:t>
            </w:r>
            <w:r w:rsidRPr="00930F94">
              <w:rPr>
                <w:rFonts w:ascii="Arial" w:hAnsi="Arial" w:cs="Arial"/>
                <w:noProof/>
                <w:sz w:val="24"/>
                <w:szCs w:val="24"/>
              </w:rPr>
              <w:t xml:space="preserve">. </w:t>
            </w:r>
            <w:r w:rsidRPr="00930F94">
              <w:rPr>
                <w:rFonts w:ascii="Arial" w:hAnsi="Arial" w:cs="Arial"/>
                <w:noProof/>
                <w:sz w:val="24"/>
                <w:szCs w:val="24"/>
                <w:lang w:val="id-ID"/>
              </w:rPr>
              <w:t xml:space="preserve">Menurut Mahkamah, Jika memang benar telah terjadi pelanggaran, </w:t>
            </w:r>
            <w:r w:rsidRPr="00930F94">
              <w:rPr>
                <w:rFonts w:ascii="Arial" w:hAnsi="Arial" w:cs="Arial"/>
                <w:i/>
                <w:iCs/>
                <w:noProof/>
                <w:sz w:val="24"/>
                <w:szCs w:val="24"/>
                <w:lang w:val="id-ID"/>
              </w:rPr>
              <w:t>quod non</w:t>
            </w:r>
            <w:r w:rsidRPr="00930F94">
              <w:rPr>
                <w:rFonts w:ascii="Arial" w:hAnsi="Arial" w:cs="Arial"/>
                <w:noProof/>
                <w:sz w:val="24"/>
                <w:szCs w:val="24"/>
                <w:lang w:val="id-ID"/>
              </w:rPr>
              <w:t xml:space="preserve">, seharusnya saksi-saksi Pemohon menyampaikan keberatan </w:t>
            </w:r>
            <w:r w:rsidRPr="00930F94">
              <w:rPr>
                <w:rFonts w:ascii="Arial" w:hAnsi="Arial" w:cs="Arial"/>
                <w:noProof/>
                <w:sz w:val="24"/>
                <w:szCs w:val="24"/>
              </w:rPr>
              <w:t xml:space="preserve">mereka secara resmi </w:t>
            </w:r>
            <w:r w:rsidRPr="00930F94">
              <w:rPr>
                <w:rFonts w:ascii="Arial" w:hAnsi="Arial" w:cs="Arial"/>
                <w:noProof/>
                <w:sz w:val="24"/>
                <w:szCs w:val="24"/>
                <w:lang w:val="id-ID"/>
              </w:rPr>
              <w:t>dengan mencatatnya dalam Formulir Model C.Kejadian Khusus</w:t>
            </w:r>
            <w:r w:rsidRPr="00930F94">
              <w:rPr>
                <w:rFonts w:ascii="Arial" w:hAnsi="Arial" w:cs="Arial"/>
                <w:noProof/>
                <w:sz w:val="24"/>
                <w:szCs w:val="24"/>
              </w:rPr>
              <w:t xml:space="preserve"> dan/atau tidak menandatangani hasil rekapitulasi perolehan suara</w:t>
            </w:r>
            <w:r w:rsidRPr="00930F94">
              <w:rPr>
                <w:rFonts w:ascii="Arial" w:hAnsi="Arial" w:cs="Arial"/>
                <w:noProof/>
                <w:sz w:val="24"/>
                <w:szCs w:val="24"/>
                <w:lang w:val="id-ID"/>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sz w:val="24"/>
                <w:szCs w:val="24"/>
                <w:lang w:val="id-ID"/>
              </w:rPr>
              <w:t xml:space="preserve">Bahwa </w:t>
            </w:r>
            <w:r w:rsidRPr="00930F94">
              <w:rPr>
                <w:rFonts w:ascii="Arial" w:hAnsi="Arial" w:cs="Arial"/>
                <w:noProof/>
                <w:sz w:val="24"/>
                <w:szCs w:val="24"/>
              </w:rPr>
              <w:t>berdasarkan</w:t>
            </w:r>
            <w:r w:rsidRPr="00930F94">
              <w:rPr>
                <w:rFonts w:ascii="Arial" w:hAnsi="Arial" w:cs="Arial"/>
                <w:noProof/>
                <w:sz w:val="24"/>
                <w:szCs w:val="24"/>
                <w:lang w:val="id-ID"/>
              </w:rPr>
              <w:t xml:space="preserve"> laporan hasil pengawasan dari Bawaslu Kepulauan Bangka Belitung</w:t>
            </w:r>
            <w:r w:rsidRPr="00930F94">
              <w:rPr>
                <w:rFonts w:ascii="Arial" w:hAnsi="Arial" w:cs="Arial"/>
                <w:noProof/>
                <w:sz w:val="24"/>
                <w:szCs w:val="24"/>
              </w:rPr>
              <w:t xml:space="preserve">, pada pokoknya </w:t>
            </w:r>
            <w:r w:rsidRPr="00930F94">
              <w:rPr>
                <w:rFonts w:ascii="Arial" w:hAnsi="Arial" w:cs="Arial"/>
                <w:noProof/>
                <w:sz w:val="24"/>
                <w:szCs w:val="24"/>
                <w:lang w:val="id-ID"/>
              </w:rPr>
              <w:t xml:space="preserve">di seluruh TPS-TPS yang didalilkan Pemohon tidak terdapat adanya dugaan pelanggaran dan seluruh saksi pasangan calon telah menandatangani hasil perolehan suara. </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 xml:space="preserve">Bahwa berdasarkan uraian pertimbangan hukum di atas, Mahkamah tidak meyakini </w:t>
            </w:r>
            <w:r w:rsidRPr="00930F94">
              <w:rPr>
                <w:rFonts w:ascii="Arial" w:hAnsi="Arial" w:cs="Arial"/>
                <w:noProof/>
                <w:sz w:val="24"/>
                <w:szCs w:val="24"/>
              </w:rPr>
              <w:t>kebenaran dalil</w:t>
            </w:r>
            <w:r w:rsidRPr="00930F94">
              <w:rPr>
                <w:rFonts w:ascii="Arial" w:hAnsi="Arial" w:cs="Arial"/>
                <w:noProof/>
                <w:sz w:val="24"/>
                <w:szCs w:val="24"/>
                <w:lang w:val="id-ID"/>
              </w:rPr>
              <w:t xml:space="preserve"> Pemohon</w:t>
            </w:r>
            <w:r w:rsidRPr="00930F94">
              <w:rPr>
                <w:rFonts w:ascii="Arial" w:hAnsi="Arial" w:cs="Arial"/>
                <w:noProof/>
                <w:sz w:val="24"/>
                <w:szCs w:val="24"/>
              </w:rPr>
              <w:t xml:space="preserve">. Dengan demikian, dalil Pemohon </w:t>
            </w:r>
            <w:r w:rsidRPr="00930F94">
              <w:rPr>
                <w:rFonts w:ascii="Arial" w:hAnsi="Arial" w:cs="Arial"/>
                <w:i/>
                <w:noProof/>
                <w:sz w:val="24"/>
                <w:szCs w:val="24"/>
              </w:rPr>
              <w:t>a quo</w:t>
            </w:r>
            <w:r w:rsidRPr="00930F94">
              <w:rPr>
                <w:rFonts w:ascii="Arial" w:hAnsi="Arial" w:cs="Arial"/>
                <w:noProof/>
                <w:sz w:val="24"/>
                <w:szCs w:val="24"/>
              </w:rPr>
              <w:t xml:space="preserve"> adalah tidak beralasan menurut hukum.</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color w:val="000000"/>
                <w:sz w:val="24"/>
                <w:szCs w:val="24"/>
                <w:lang w:val="id-ID"/>
              </w:rPr>
              <w:t xml:space="preserve">Bahwa terhadap dalil </w:t>
            </w:r>
            <w:r w:rsidRPr="00930F94">
              <w:rPr>
                <w:rFonts w:ascii="Arial" w:eastAsia="Tahoma" w:hAnsi="Arial" w:cs="Arial"/>
                <w:noProof/>
                <w:sz w:val="24"/>
                <w:szCs w:val="24"/>
                <w:lang w:val="id-ID"/>
              </w:rPr>
              <w:t xml:space="preserve">adanya pemilih yang memilih di luar TPS domisilinya yang terjadi di 122 TPS di 5 (lima) kabupaten dan kota, Pemohon mengajukan </w:t>
            </w:r>
            <w:r w:rsidRPr="00930F94">
              <w:rPr>
                <w:rFonts w:ascii="Arial" w:hAnsi="Arial" w:cs="Arial"/>
                <w:noProof/>
                <w:sz w:val="24"/>
                <w:szCs w:val="24"/>
                <w:lang w:val="id-ID"/>
              </w:rPr>
              <w:t xml:space="preserve">Bukti P-274 sampai dengan Bukti P-486 berupa fotokopi tangkapan layar </w:t>
            </w:r>
            <w:r w:rsidRPr="00930F94">
              <w:rPr>
                <w:rFonts w:ascii="Arial" w:hAnsi="Arial" w:cs="Arial"/>
                <w:i/>
                <w:iCs/>
                <w:noProof/>
                <w:sz w:val="24"/>
                <w:szCs w:val="24"/>
                <w:lang w:val="id-ID"/>
              </w:rPr>
              <w:t>website</w:t>
            </w:r>
            <w:r w:rsidRPr="00930F94">
              <w:rPr>
                <w:rFonts w:ascii="Arial" w:hAnsi="Arial" w:cs="Arial"/>
                <w:noProof/>
                <w:sz w:val="24"/>
                <w:szCs w:val="24"/>
                <w:lang w:val="id-ID"/>
              </w:rPr>
              <w:t xml:space="preserve"> DPT </w:t>
            </w:r>
            <w:r w:rsidRPr="00930F94">
              <w:rPr>
                <w:rFonts w:ascii="Arial" w:hAnsi="Arial" w:cs="Arial"/>
                <w:i/>
                <w:iCs/>
                <w:noProof/>
                <w:sz w:val="24"/>
                <w:szCs w:val="24"/>
                <w:lang w:val="id-ID"/>
              </w:rPr>
              <w:t>online</w:t>
            </w:r>
            <w:r w:rsidRPr="00930F94">
              <w:rPr>
                <w:rFonts w:ascii="Arial" w:hAnsi="Arial" w:cs="Arial"/>
                <w:noProof/>
                <w:sz w:val="24"/>
                <w:szCs w:val="24"/>
                <w:lang w:val="id-ID"/>
              </w:rPr>
              <w:t xml:space="preserve"> para pemilih</w:t>
            </w:r>
            <w:r w:rsidRPr="00930F94">
              <w:rPr>
                <w:rFonts w:ascii="Arial" w:hAnsi="Arial" w:cs="Arial"/>
                <w:noProof/>
                <w:sz w:val="24"/>
                <w:szCs w:val="24"/>
              </w:rPr>
              <w:t xml:space="preserve"> </w:t>
            </w:r>
            <w:r w:rsidRPr="00930F94">
              <w:rPr>
                <w:rFonts w:ascii="Arial" w:hAnsi="Arial" w:cs="Arial"/>
                <w:noProof/>
                <w:sz w:val="24"/>
                <w:szCs w:val="24"/>
                <w:lang w:val="id-ID"/>
              </w:rPr>
              <w:t xml:space="preserve">dan foto Daftar Hadir Pemilih Tambahan (DPTb) dan/atau daftar Daftar Hadir Pemilih Khusus (DPK). Setelah Mahkamah mencermati dan membandingkan </w:t>
            </w:r>
            <w:r w:rsidRPr="00930F94">
              <w:rPr>
                <w:rFonts w:ascii="Arial" w:hAnsi="Arial" w:cs="Arial"/>
                <w:noProof/>
                <w:sz w:val="24"/>
                <w:szCs w:val="24"/>
              </w:rPr>
              <w:t>keduanya</w:t>
            </w:r>
            <w:r w:rsidRPr="00930F94">
              <w:rPr>
                <w:rFonts w:ascii="Arial" w:hAnsi="Arial" w:cs="Arial"/>
                <w:noProof/>
                <w:sz w:val="24"/>
                <w:szCs w:val="24"/>
                <w:lang w:val="id-ID"/>
              </w:rPr>
              <w:t>, Mahkamah menemukan kebenaran nama-nama pemilih yang didalilkan oleh Pemohon memilih di</w:t>
            </w:r>
            <w:r w:rsidRPr="00930F94">
              <w:rPr>
                <w:rFonts w:ascii="Arial" w:hAnsi="Arial" w:cs="Arial"/>
                <w:noProof/>
                <w:sz w:val="24"/>
                <w:szCs w:val="24"/>
              </w:rPr>
              <w:t xml:space="preserve"> </w:t>
            </w:r>
            <w:r w:rsidRPr="00930F94">
              <w:rPr>
                <w:rFonts w:ascii="Arial" w:hAnsi="Arial" w:cs="Arial"/>
                <w:noProof/>
                <w:sz w:val="24"/>
                <w:szCs w:val="24"/>
                <w:lang w:val="id-ID"/>
              </w:rPr>
              <w:t xml:space="preserve">luar TPSnya. </w:t>
            </w:r>
            <w:r w:rsidRPr="00930F94">
              <w:rPr>
                <w:rFonts w:ascii="Arial" w:hAnsi="Arial" w:cs="Arial"/>
                <w:noProof/>
                <w:color w:val="000000"/>
                <w:sz w:val="24"/>
                <w:szCs w:val="24"/>
              </w:rPr>
              <w:t>K</w:t>
            </w:r>
            <w:r w:rsidRPr="00930F94">
              <w:rPr>
                <w:rFonts w:ascii="Arial" w:hAnsi="Arial" w:cs="Arial"/>
                <w:noProof/>
                <w:color w:val="000000"/>
                <w:sz w:val="24"/>
                <w:szCs w:val="24"/>
                <w:lang w:val="id-ID"/>
              </w:rPr>
              <w:t xml:space="preserve">endatipun demikian, menurut Mahkamah </w:t>
            </w:r>
            <w:r w:rsidRPr="00930F94">
              <w:rPr>
                <w:rFonts w:ascii="Arial" w:hAnsi="Arial" w:cs="Arial"/>
                <w:noProof/>
                <w:color w:val="000000"/>
                <w:sz w:val="24"/>
                <w:szCs w:val="24"/>
              </w:rPr>
              <w:t>kesesuaian</w:t>
            </w:r>
            <w:r w:rsidRPr="00930F94">
              <w:rPr>
                <w:rFonts w:ascii="Arial" w:hAnsi="Arial" w:cs="Arial"/>
                <w:noProof/>
                <w:color w:val="000000"/>
                <w:sz w:val="24"/>
                <w:szCs w:val="24"/>
                <w:lang w:val="id-ID"/>
              </w:rPr>
              <w:t xml:space="preserve"> antara </w:t>
            </w:r>
            <w:r w:rsidRPr="00930F94">
              <w:rPr>
                <w:rFonts w:ascii="Arial" w:hAnsi="Arial" w:cs="Arial"/>
                <w:noProof/>
                <w:sz w:val="24"/>
                <w:szCs w:val="24"/>
                <w:lang w:val="id-ID"/>
              </w:rPr>
              <w:t xml:space="preserve">tangkapan layar </w:t>
            </w:r>
            <w:r w:rsidRPr="00930F94">
              <w:rPr>
                <w:rFonts w:ascii="Arial" w:hAnsi="Arial" w:cs="Arial"/>
                <w:i/>
                <w:iCs/>
                <w:noProof/>
                <w:sz w:val="24"/>
                <w:szCs w:val="24"/>
                <w:lang w:val="id-ID"/>
              </w:rPr>
              <w:t>website</w:t>
            </w:r>
            <w:r w:rsidRPr="00930F94">
              <w:rPr>
                <w:rFonts w:ascii="Arial" w:hAnsi="Arial" w:cs="Arial"/>
                <w:noProof/>
                <w:sz w:val="24"/>
                <w:szCs w:val="24"/>
                <w:lang w:val="id-ID"/>
              </w:rPr>
              <w:t xml:space="preserve"> DPT </w:t>
            </w:r>
            <w:r w:rsidRPr="00930F94">
              <w:rPr>
                <w:rFonts w:ascii="Arial" w:hAnsi="Arial" w:cs="Arial"/>
                <w:i/>
                <w:iCs/>
                <w:noProof/>
                <w:sz w:val="24"/>
                <w:szCs w:val="24"/>
                <w:lang w:val="id-ID"/>
              </w:rPr>
              <w:t>online</w:t>
            </w:r>
            <w:r w:rsidRPr="00930F94">
              <w:rPr>
                <w:rFonts w:ascii="Arial" w:hAnsi="Arial" w:cs="Arial"/>
                <w:noProof/>
                <w:sz w:val="24"/>
                <w:szCs w:val="24"/>
                <w:lang w:val="id-ID"/>
              </w:rPr>
              <w:t xml:space="preserve"> para pemilih dengan DPTb dan/atau DPK tidak serta merta menunjukan adanya pelanggaran atau penyalahgunaan hak pilih. Sebab</w:t>
            </w:r>
            <w:r w:rsidRPr="00930F94">
              <w:rPr>
                <w:rFonts w:ascii="Arial" w:hAnsi="Arial" w:cs="Arial"/>
                <w:noProof/>
                <w:sz w:val="24"/>
                <w:szCs w:val="24"/>
              </w:rPr>
              <w:t xml:space="preserve"> harus didukung dengan bukti lain yang dapat meyakinkan Mahkamah</w:t>
            </w:r>
            <w:r w:rsidRPr="00930F94">
              <w:rPr>
                <w:rFonts w:ascii="Arial" w:hAnsi="Arial" w:cs="Arial"/>
                <w:noProof/>
                <w:sz w:val="24"/>
                <w:szCs w:val="24"/>
                <w:lang w:val="id-ID"/>
              </w:rPr>
              <w:t xml:space="preserve">. </w:t>
            </w:r>
            <w:r w:rsidRPr="00930F94">
              <w:rPr>
                <w:rFonts w:ascii="Arial" w:hAnsi="Arial" w:cs="Arial"/>
                <w:noProof/>
                <w:sz w:val="24"/>
                <w:szCs w:val="24"/>
              </w:rPr>
              <w:t>D</w:t>
            </w:r>
            <w:r w:rsidRPr="00930F94">
              <w:rPr>
                <w:rFonts w:ascii="Arial" w:hAnsi="Arial" w:cs="Arial"/>
                <w:noProof/>
                <w:sz w:val="24"/>
                <w:szCs w:val="24"/>
                <w:lang w:val="id-ID"/>
              </w:rPr>
              <w:t xml:space="preserve">alam alat bukti </w:t>
            </w:r>
            <w:r w:rsidRPr="00930F94">
              <w:rPr>
                <w:rFonts w:ascii="Arial" w:hAnsi="Arial" w:cs="Arial"/>
                <w:i/>
                <w:iCs/>
                <w:noProof/>
                <w:sz w:val="24"/>
                <w:szCs w:val="24"/>
              </w:rPr>
              <w:t>a quo</w:t>
            </w:r>
            <w:r w:rsidRPr="00930F94">
              <w:rPr>
                <w:rFonts w:ascii="Arial" w:hAnsi="Arial" w:cs="Arial"/>
                <w:noProof/>
                <w:sz w:val="24"/>
                <w:szCs w:val="24"/>
                <w:lang w:val="id-ID"/>
              </w:rPr>
              <w:t xml:space="preserve">, tidak terdapat informasi yang cukup untuk membuktikan bahwa para pemilih </w:t>
            </w:r>
            <w:r w:rsidRPr="00930F94">
              <w:rPr>
                <w:rFonts w:ascii="Arial" w:hAnsi="Arial" w:cs="Arial"/>
                <w:noProof/>
                <w:sz w:val="24"/>
                <w:szCs w:val="24"/>
              </w:rPr>
              <w:t>tersebut</w:t>
            </w:r>
            <w:r w:rsidRPr="00930F94">
              <w:rPr>
                <w:rFonts w:ascii="Arial" w:hAnsi="Arial" w:cs="Arial"/>
                <w:noProof/>
                <w:sz w:val="24"/>
                <w:szCs w:val="24"/>
                <w:lang w:val="id-ID"/>
              </w:rPr>
              <w:t xml:space="preserve"> tidak memenuhi syarat sebagai pemilih tambahan (DPTb) atau daftar pemilih khusus (DPK) atau</w:t>
            </w:r>
            <w:r w:rsidRPr="00930F94">
              <w:rPr>
                <w:rFonts w:ascii="Arial" w:hAnsi="Arial" w:cs="Arial"/>
                <w:noProof/>
                <w:sz w:val="24"/>
                <w:szCs w:val="24"/>
              </w:rPr>
              <w:t>pun</w:t>
            </w:r>
            <w:r w:rsidRPr="00930F94">
              <w:rPr>
                <w:rFonts w:ascii="Arial" w:hAnsi="Arial" w:cs="Arial"/>
                <w:noProof/>
                <w:sz w:val="24"/>
                <w:szCs w:val="24"/>
                <w:lang w:val="id-ID"/>
              </w:rPr>
              <w:t xml:space="preserve"> bahwa KPPS </w:t>
            </w:r>
            <w:r w:rsidRPr="00930F94">
              <w:rPr>
                <w:rFonts w:ascii="Arial" w:hAnsi="Arial" w:cs="Arial"/>
                <w:noProof/>
                <w:sz w:val="24"/>
                <w:szCs w:val="24"/>
                <w:lang w:val="id-ID"/>
              </w:rPr>
              <w:lastRenderedPageBreak/>
              <w:t>telah melakukan pelanggaran prosedur pemilihan. Sebaliknya, Mahkamah justru menemukan fakta hukum bahwa meskipun terdapat pemilih</w:t>
            </w:r>
            <w:r w:rsidRPr="00930F94">
              <w:rPr>
                <w:rFonts w:ascii="Arial" w:hAnsi="Arial" w:cs="Arial"/>
                <w:noProof/>
                <w:sz w:val="24"/>
                <w:szCs w:val="24"/>
              </w:rPr>
              <w:t xml:space="preserve"> yang</w:t>
            </w:r>
            <w:r w:rsidRPr="00930F94">
              <w:rPr>
                <w:rFonts w:ascii="Arial" w:hAnsi="Arial" w:cs="Arial"/>
                <w:noProof/>
                <w:sz w:val="24"/>
                <w:szCs w:val="24"/>
                <w:lang w:val="id-ID"/>
              </w:rPr>
              <w:t xml:space="preserve"> secara faktual memilih di</w:t>
            </w:r>
            <w:r w:rsidRPr="00930F94">
              <w:rPr>
                <w:rFonts w:ascii="Arial" w:hAnsi="Arial" w:cs="Arial"/>
                <w:noProof/>
                <w:sz w:val="24"/>
                <w:szCs w:val="24"/>
              </w:rPr>
              <w:t xml:space="preserve"> </w:t>
            </w:r>
            <w:r w:rsidRPr="00930F94">
              <w:rPr>
                <w:rFonts w:ascii="Arial" w:hAnsi="Arial" w:cs="Arial"/>
                <w:noProof/>
                <w:sz w:val="24"/>
                <w:szCs w:val="24"/>
                <w:lang w:val="id-ID"/>
              </w:rPr>
              <w:t>lu</w:t>
            </w:r>
            <w:r w:rsidRPr="00930F94">
              <w:rPr>
                <w:rFonts w:ascii="Arial" w:hAnsi="Arial" w:cs="Arial"/>
                <w:noProof/>
                <w:sz w:val="24"/>
                <w:szCs w:val="24"/>
              </w:rPr>
              <w:t>a</w:t>
            </w:r>
            <w:r w:rsidRPr="00930F94">
              <w:rPr>
                <w:rFonts w:ascii="Arial" w:hAnsi="Arial" w:cs="Arial"/>
                <w:noProof/>
                <w:sz w:val="24"/>
                <w:szCs w:val="24"/>
                <w:lang w:val="id-ID"/>
              </w:rPr>
              <w:t xml:space="preserve">r TPS asalnya, namun berada pada domisili yang sama yaitu </w:t>
            </w:r>
            <w:r w:rsidRPr="00930F94">
              <w:rPr>
                <w:rFonts w:ascii="Arial" w:hAnsi="Arial" w:cs="Arial"/>
                <w:noProof/>
                <w:sz w:val="24"/>
                <w:szCs w:val="24"/>
              </w:rPr>
              <w:t xml:space="preserve">di wilayah </w:t>
            </w:r>
            <w:r w:rsidRPr="00930F94">
              <w:rPr>
                <w:rFonts w:ascii="Arial" w:hAnsi="Arial" w:cs="Arial"/>
                <w:noProof/>
                <w:sz w:val="24"/>
                <w:szCs w:val="24"/>
                <w:lang w:val="id-ID"/>
              </w:rPr>
              <w:t>Provinsi Kepulauan Bangka Belitung.</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sz w:val="24"/>
                <w:szCs w:val="24"/>
              </w:rPr>
              <w:t xml:space="preserve">Bahwa </w:t>
            </w:r>
            <w:r w:rsidRPr="00930F94">
              <w:rPr>
                <w:rFonts w:ascii="Arial" w:hAnsi="Arial" w:cs="Arial"/>
                <w:noProof/>
                <w:sz w:val="24"/>
                <w:szCs w:val="24"/>
                <w:lang w:val="id-ID"/>
              </w:rPr>
              <w:t>sesuai dengan ketentuan</w:t>
            </w:r>
            <w:r w:rsidRPr="00930F94">
              <w:rPr>
                <w:rFonts w:ascii="Arial" w:hAnsi="Arial" w:cs="Arial"/>
                <w:noProof/>
                <w:sz w:val="24"/>
                <w:szCs w:val="24"/>
              </w:rPr>
              <w:t xml:space="preserve"> peraturan perundang-undangan yang berlaku</w:t>
            </w:r>
            <w:r w:rsidRPr="00930F94">
              <w:rPr>
                <w:rFonts w:ascii="Arial" w:hAnsi="Arial" w:cs="Arial"/>
                <w:noProof/>
                <w:sz w:val="24"/>
                <w:szCs w:val="24"/>
                <w:lang w:val="id-ID"/>
              </w:rPr>
              <w:t xml:space="preserve">, </w:t>
            </w:r>
            <w:r w:rsidRPr="00930F94">
              <w:rPr>
                <w:rFonts w:ascii="Arial" w:hAnsi="Arial" w:cs="Arial"/>
                <w:noProof/>
                <w:sz w:val="24"/>
                <w:szCs w:val="24"/>
              </w:rPr>
              <w:t>pemilih yang mengajukan pindah memilih masih dalam daerah pemilihan yang sama tetap memiliki hak pilih dalam pemilihan kepala daerah</w:t>
            </w:r>
            <w:r w:rsidRPr="00930F94">
              <w:rPr>
                <w:rFonts w:ascii="Arial" w:hAnsi="Arial" w:cs="Arial"/>
                <w:noProof/>
                <w:sz w:val="24"/>
                <w:szCs w:val="24"/>
                <w:lang w:val="id-ID"/>
              </w:rPr>
              <w:t xml:space="preserve">. </w:t>
            </w:r>
            <w:r w:rsidRPr="00930F94">
              <w:rPr>
                <w:rFonts w:ascii="Arial" w:hAnsi="Arial" w:cs="Arial"/>
                <w:noProof/>
                <w:sz w:val="24"/>
                <w:szCs w:val="24"/>
              </w:rPr>
              <w:t>Bahkan jika terdapat pemilih yang berpindah memilih antar kabupaten/kota tetapi masih dalam provinsi yang sama, hal tersebut tidak serta merta menghilangkan haknya untuk memberikan suara dalam pemilihan gubernur dan wakil gubernur</w:t>
            </w:r>
            <w:r w:rsidRPr="00930F94">
              <w:rPr>
                <w:rFonts w:ascii="Arial" w:hAnsi="Arial" w:cs="Arial"/>
                <w:noProof/>
                <w:sz w:val="24"/>
                <w:szCs w:val="24"/>
                <w:lang w:val="id-ID"/>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Bahwa Mahkamah menemukan fakta hukum bahwa telah ternyata KPU RI menerbitkan Surat Dinas Nomor 2734.</w:t>
            </w:r>
            <w:r w:rsidRPr="00930F94">
              <w:rPr>
                <w:rFonts w:ascii="Arial" w:hAnsi="Arial" w:cs="Arial"/>
                <w:noProof/>
                <w:sz w:val="24"/>
                <w:szCs w:val="24"/>
              </w:rPr>
              <w:t xml:space="preserve"> </w:t>
            </w:r>
            <w:r w:rsidRPr="00930F94">
              <w:rPr>
                <w:rFonts w:ascii="Arial" w:hAnsi="Arial" w:cs="Arial"/>
                <w:noProof/>
                <w:sz w:val="24"/>
                <w:szCs w:val="24"/>
                <w:lang w:val="id-ID"/>
              </w:rPr>
              <w:t>Menurut Mahkamah, surat dinas tersebut telah mengakomodasi permasalahan terkait banyaknya pemilih yang berpindah domisili setelah ditetapkannya Daftar Pemilih Tetap (DPT) dalam Pemilihan Kepala Daerah tahun 2024.</w:t>
            </w:r>
            <w:r w:rsidRPr="00930F94">
              <w:rPr>
                <w:rFonts w:ascii="Arial" w:hAnsi="Arial" w:cs="Arial"/>
                <w:noProof/>
                <w:sz w:val="24"/>
                <w:szCs w:val="24"/>
              </w:rPr>
              <w:t xml:space="preserve"> Terlebih, </w:t>
            </w:r>
            <w:r w:rsidRPr="00930F94">
              <w:rPr>
                <w:rFonts w:ascii="Arial" w:hAnsi="Arial" w:cs="Arial"/>
                <w:noProof/>
                <w:sz w:val="24"/>
                <w:szCs w:val="24"/>
                <w:lang w:val="id-ID"/>
              </w:rPr>
              <w:t>berdasarkan Laporan Hasil Pengawasan Pengawas TPS  terhadap TPS-TPS yang didalilkan Pemohon tidak ditemukan indikasi adanya pelanggaran</w:t>
            </w:r>
            <w:r w:rsidRPr="00930F94">
              <w:rPr>
                <w:rFonts w:ascii="Arial" w:hAnsi="Arial" w:cs="Arial"/>
                <w:noProof/>
                <w:sz w:val="24"/>
                <w:szCs w:val="24"/>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 xml:space="preserve">Bahwa berdasarkan uraian pertimbangan hukum di atas, Mahkamah tidak </w:t>
            </w:r>
            <w:r w:rsidRPr="00930F94">
              <w:rPr>
                <w:rFonts w:ascii="Arial" w:hAnsi="Arial" w:cs="Arial"/>
                <w:noProof/>
                <w:sz w:val="24"/>
                <w:szCs w:val="24"/>
              </w:rPr>
              <w:t>meyakini kebenaran dalil Pemohon</w:t>
            </w:r>
            <w:r w:rsidRPr="00930F94">
              <w:rPr>
                <w:rFonts w:ascii="Arial" w:hAnsi="Arial" w:cs="Arial"/>
                <w:noProof/>
                <w:sz w:val="24"/>
                <w:szCs w:val="24"/>
                <w:lang w:val="id-ID"/>
              </w:rPr>
              <w:t>.</w:t>
            </w:r>
            <w:r w:rsidRPr="00930F94">
              <w:rPr>
                <w:rFonts w:ascii="Arial" w:hAnsi="Arial" w:cs="Arial"/>
                <w:noProof/>
                <w:sz w:val="24"/>
                <w:szCs w:val="24"/>
              </w:rPr>
              <w:t xml:space="preserve"> Dengan demikian, dalil Pemohon </w:t>
            </w:r>
            <w:r w:rsidRPr="00930F94">
              <w:rPr>
                <w:rFonts w:ascii="Arial" w:hAnsi="Arial" w:cs="Arial"/>
                <w:i/>
                <w:noProof/>
                <w:sz w:val="24"/>
                <w:szCs w:val="24"/>
              </w:rPr>
              <w:t>a quo</w:t>
            </w:r>
            <w:r w:rsidRPr="00930F94">
              <w:rPr>
                <w:rFonts w:ascii="Arial" w:hAnsi="Arial" w:cs="Arial"/>
                <w:noProof/>
                <w:sz w:val="24"/>
                <w:szCs w:val="24"/>
              </w:rPr>
              <w:t xml:space="preserve"> adalah tidak beralasan menurut hukum.</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r w:rsidRPr="00930F94">
              <w:rPr>
                <w:rFonts w:ascii="Arial" w:hAnsi="Arial" w:cs="Arial"/>
                <w:noProof/>
                <w:color w:val="000000"/>
                <w:sz w:val="24"/>
                <w:szCs w:val="24"/>
                <w:lang w:val="id-ID"/>
              </w:rPr>
              <w:t xml:space="preserve">Bahwa terhadap dalil Pemohon </w:t>
            </w:r>
            <w:r w:rsidRPr="00930F94">
              <w:rPr>
                <w:rFonts w:ascii="Arial" w:hAnsi="Arial" w:cs="Arial"/>
                <w:noProof/>
                <w:color w:val="000000"/>
                <w:sz w:val="24"/>
                <w:szCs w:val="24"/>
              </w:rPr>
              <w:t>mengenai</w:t>
            </w:r>
            <w:r w:rsidRPr="00930F94">
              <w:rPr>
                <w:rFonts w:ascii="Arial" w:eastAsia="Arial Narrow" w:hAnsi="Arial" w:cs="Arial"/>
                <w:noProof/>
                <w:color w:val="000000"/>
                <w:sz w:val="24"/>
                <w:szCs w:val="24"/>
                <w:lang w:val="id-ID" w:bidi="ar"/>
              </w:rPr>
              <w:t xml:space="preserve"> </w:t>
            </w:r>
            <w:r w:rsidRPr="00930F94">
              <w:rPr>
                <w:rFonts w:ascii="Arial" w:hAnsi="Arial" w:cs="Arial"/>
                <w:noProof/>
                <w:sz w:val="24"/>
                <w:szCs w:val="24"/>
                <w:lang w:val="id-ID"/>
              </w:rPr>
              <w:t xml:space="preserve">adanya data pemilih ganda yang melibatkan 191 nama pemilih di 133 TPS, Pemohon mengajukan Bukti P-487 sampai dengan Bukti P-649 berupa fotokopi </w:t>
            </w:r>
            <w:r w:rsidRPr="00930F94">
              <w:rPr>
                <w:rFonts w:ascii="Arial" w:hAnsi="Arial" w:cs="Arial"/>
                <w:noProof/>
                <w:sz w:val="24"/>
                <w:szCs w:val="24"/>
              </w:rPr>
              <w:t>DPT</w:t>
            </w:r>
            <w:r w:rsidRPr="00930F94">
              <w:rPr>
                <w:rFonts w:ascii="Arial" w:hAnsi="Arial" w:cs="Arial"/>
                <w:noProof/>
                <w:sz w:val="24"/>
                <w:szCs w:val="24"/>
                <w:lang w:val="id-ID"/>
              </w:rPr>
              <w:t xml:space="preserve"> di TPS-TPS yang diduga terdapat pemilih ganda. Setelah Mahkamah memeriksa </w:t>
            </w:r>
            <w:r w:rsidRPr="00930F94">
              <w:rPr>
                <w:rFonts w:ascii="Arial" w:hAnsi="Arial" w:cs="Arial"/>
                <w:noProof/>
                <w:sz w:val="24"/>
                <w:szCs w:val="24"/>
              </w:rPr>
              <w:t>DPT</w:t>
            </w:r>
            <w:r w:rsidRPr="00930F94">
              <w:rPr>
                <w:rFonts w:ascii="Arial" w:hAnsi="Arial" w:cs="Arial"/>
                <w:noProof/>
                <w:sz w:val="24"/>
                <w:szCs w:val="24"/>
                <w:lang w:val="id-ID"/>
              </w:rPr>
              <w:t xml:space="preserve"> yang diajukan sebagai bukti, Mahkamah menemukan kebenaran terdapat kesamaan nama pemilih di TPS yang didalilkan oleh Pemohon. </w:t>
            </w:r>
            <w:r w:rsidRPr="00930F94">
              <w:rPr>
                <w:rFonts w:ascii="Arial" w:hAnsi="Arial" w:cs="Arial"/>
                <w:noProof/>
                <w:sz w:val="24"/>
                <w:szCs w:val="24"/>
              </w:rPr>
              <w:t>Menurut Mahkamah, k</w:t>
            </w:r>
            <w:r w:rsidRPr="00930F94">
              <w:rPr>
                <w:rFonts w:ascii="Arial" w:hAnsi="Arial" w:cs="Arial"/>
                <w:noProof/>
                <w:sz w:val="24"/>
                <w:szCs w:val="24"/>
                <w:lang w:val="id-ID"/>
              </w:rPr>
              <w:t>esamaan nama</w:t>
            </w:r>
            <w:r w:rsidRPr="00930F94">
              <w:rPr>
                <w:rFonts w:ascii="Arial" w:hAnsi="Arial" w:cs="Arial"/>
                <w:noProof/>
                <w:sz w:val="24"/>
                <w:szCs w:val="24"/>
              </w:rPr>
              <w:t xml:space="preserve"> dengan</w:t>
            </w:r>
            <w:r w:rsidRPr="00930F94">
              <w:rPr>
                <w:rFonts w:ascii="Arial" w:hAnsi="Arial" w:cs="Arial"/>
                <w:noProof/>
                <w:sz w:val="24"/>
                <w:szCs w:val="24"/>
                <w:lang w:val="id-ID"/>
              </w:rPr>
              <w:t xml:space="preserve"> NIK </w:t>
            </w:r>
            <w:r w:rsidRPr="00930F94">
              <w:rPr>
                <w:rFonts w:ascii="Arial" w:hAnsi="Arial" w:cs="Arial"/>
                <w:noProof/>
                <w:sz w:val="24"/>
                <w:szCs w:val="24"/>
              </w:rPr>
              <w:t xml:space="preserve">yang berbeda </w:t>
            </w:r>
            <w:r w:rsidRPr="00930F94">
              <w:rPr>
                <w:rFonts w:ascii="Arial" w:hAnsi="Arial" w:cs="Arial"/>
                <w:noProof/>
                <w:sz w:val="24"/>
                <w:szCs w:val="24"/>
                <w:lang w:val="id-ID"/>
              </w:rPr>
              <w:t xml:space="preserve">bukan indikasi adanya pelanggaran pemilu. Terlebih, Pemohon tidak memberikan bukti lain berupa daftar hadir pemilih di masing-masing TPS yang </w:t>
            </w:r>
            <w:r w:rsidRPr="00930F94">
              <w:rPr>
                <w:rFonts w:ascii="Arial" w:hAnsi="Arial" w:cs="Arial"/>
                <w:noProof/>
                <w:sz w:val="24"/>
                <w:szCs w:val="24"/>
              </w:rPr>
              <w:t>diduga</w:t>
            </w:r>
            <w:r w:rsidRPr="00930F94">
              <w:rPr>
                <w:rFonts w:ascii="Arial" w:hAnsi="Arial" w:cs="Arial"/>
                <w:noProof/>
                <w:sz w:val="24"/>
                <w:szCs w:val="24"/>
                <w:lang w:val="id-ID"/>
              </w:rPr>
              <w:t xml:space="preserve"> terdapat pemilih ganda. Sehingga, Mahkamah tidak dapat melakukan verifikasi lebih jauh.</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 xml:space="preserve">Bahwa Mahkamah menilai </w:t>
            </w:r>
            <w:r w:rsidRPr="00930F94">
              <w:rPr>
                <w:rFonts w:ascii="Arial" w:hAnsi="Arial" w:cs="Arial"/>
                <w:noProof/>
                <w:sz w:val="24"/>
                <w:szCs w:val="24"/>
              </w:rPr>
              <w:t>DPT</w:t>
            </w:r>
            <w:r w:rsidRPr="00930F94">
              <w:rPr>
                <w:rFonts w:ascii="Arial" w:hAnsi="Arial" w:cs="Arial"/>
                <w:noProof/>
                <w:sz w:val="24"/>
                <w:szCs w:val="24"/>
                <w:lang w:val="id-ID"/>
              </w:rPr>
              <w:t xml:space="preserve"> yang ditetapkan </w:t>
            </w:r>
            <w:r w:rsidRPr="00930F94">
              <w:rPr>
                <w:rFonts w:ascii="Arial" w:hAnsi="Arial" w:cs="Arial"/>
                <w:noProof/>
                <w:sz w:val="24"/>
                <w:szCs w:val="24"/>
              </w:rPr>
              <w:t>KPU</w:t>
            </w:r>
            <w:r w:rsidRPr="00930F94">
              <w:rPr>
                <w:rFonts w:ascii="Arial" w:hAnsi="Arial" w:cs="Arial"/>
                <w:noProof/>
                <w:sz w:val="24"/>
                <w:szCs w:val="24"/>
                <w:lang w:val="id-ID"/>
              </w:rPr>
              <w:t xml:space="preserve"> telah melalui proses verifikasi dan validasi secara berjenjang. Dalam batas penalaran yang wajar, andaipun terdapat data ganda, </w:t>
            </w:r>
            <w:r w:rsidRPr="00930F94">
              <w:rPr>
                <w:rFonts w:ascii="Arial" w:hAnsi="Arial" w:cs="Arial"/>
                <w:i/>
                <w:iCs/>
                <w:noProof/>
                <w:sz w:val="24"/>
                <w:szCs w:val="24"/>
                <w:lang w:val="id-ID"/>
              </w:rPr>
              <w:t xml:space="preserve">quod non, </w:t>
            </w:r>
            <w:r w:rsidRPr="00930F94">
              <w:rPr>
                <w:rFonts w:ascii="Arial" w:hAnsi="Arial" w:cs="Arial"/>
                <w:noProof/>
                <w:color w:val="000000" w:themeColor="text1"/>
                <w:sz w:val="24"/>
                <w:szCs w:val="24"/>
                <w:lang w:val="id-ID"/>
              </w:rPr>
              <w:t>KPU</w:t>
            </w:r>
            <w:r w:rsidRPr="00930F94">
              <w:rPr>
                <w:rFonts w:ascii="Arial" w:hAnsi="Arial" w:cs="Arial"/>
                <w:noProof/>
                <w:color w:val="000000" w:themeColor="text1"/>
                <w:sz w:val="24"/>
                <w:szCs w:val="24"/>
              </w:rPr>
              <w:t xml:space="preserve"> </w:t>
            </w:r>
            <w:r w:rsidRPr="00930F94">
              <w:rPr>
                <w:rFonts w:ascii="Arial" w:hAnsi="Arial" w:cs="Arial"/>
                <w:noProof/>
                <w:color w:val="000000" w:themeColor="text1"/>
                <w:sz w:val="24"/>
                <w:szCs w:val="24"/>
                <w:lang w:val="id-ID"/>
              </w:rPr>
              <w:t>tentu sudah mengantisipasi sejak awal dengan melakukan sinkronisasi data ataupun tabrak data pemilih ganda baik secara nasional ataupun perkabupaten/kota.</w:t>
            </w:r>
            <w:r w:rsidRPr="00930F94">
              <w:rPr>
                <w:rFonts w:ascii="Arial" w:hAnsi="Arial" w:cs="Arial"/>
                <w:noProof/>
                <w:sz w:val="24"/>
                <w:szCs w:val="24"/>
                <w:lang w:val="id-ID"/>
              </w:rPr>
              <w:t xml:space="preserve"> Oleh karena itu, dugaan </w:t>
            </w:r>
            <w:r w:rsidRPr="00930F94">
              <w:rPr>
                <w:rFonts w:ascii="Arial" w:hAnsi="Arial" w:cs="Arial"/>
                <w:noProof/>
                <w:sz w:val="24"/>
                <w:szCs w:val="24"/>
              </w:rPr>
              <w:t xml:space="preserve">adanya </w:t>
            </w:r>
            <w:r w:rsidRPr="00930F94">
              <w:rPr>
                <w:rFonts w:ascii="Arial" w:hAnsi="Arial" w:cs="Arial"/>
                <w:noProof/>
                <w:sz w:val="24"/>
                <w:szCs w:val="24"/>
                <w:lang w:val="id-ID"/>
              </w:rPr>
              <w:t xml:space="preserve">pemilih ganda harus dibuktikan dengan data otentik yang menunjukkan adanya kesamaan </w:t>
            </w:r>
            <w:r w:rsidRPr="00930F94">
              <w:rPr>
                <w:rFonts w:ascii="Arial" w:hAnsi="Arial" w:cs="Arial"/>
                <w:noProof/>
                <w:sz w:val="24"/>
                <w:szCs w:val="24"/>
              </w:rPr>
              <w:t>unsur</w:t>
            </w:r>
            <w:r w:rsidRPr="00930F94">
              <w:rPr>
                <w:rFonts w:ascii="Arial" w:hAnsi="Arial" w:cs="Arial"/>
                <w:noProof/>
                <w:sz w:val="24"/>
                <w:szCs w:val="24"/>
                <w:lang w:val="id-ID"/>
              </w:rPr>
              <w:t xml:space="preserve"> identitas secara substansial, bukan </w:t>
            </w:r>
            <w:r w:rsidRPr="00930F94">
              <w:rPr>
                <w:rFonts w:ascii="Arial" w:hAnsi="Arial" w:cs="Arial"/>
                <w:noProof/>
                <w:sz w:val="24"/>
                <w:szCs w:val="24"/>
              </w:rPr>
              <w:t xml:space="preserve">hanya </w:t>
            </w:r>
            <w:r w:rsidRPr="00930F94">
              <w:rPr>
                <w:rFonts w:ascii="Arial" w:hAnsi="Arial" w:cs="Arial"/>
                <w:noProof/>
                <w:sz w:val="24"/>
                <w:szCs w:val="24"/>
                <w:lang w:val="id-ID"/>
              </w:rPr>
              <w:t xml:space="preserve">kesamaan nama. Lebih lanjut, menurut Mahkamah mekanisme koreksi dan perbaikan daftar pemilih telah diatur dalam ketentuan </w:t>
            </w:r>
            <w:r w:rsidRPr="00930F94">
              <w:rPr>
                <w:rFonts w:ascii="Arial" w:hAnsi="Arial" w:cs="Arial"/>
                <w:noProof/>
                <w:sz w:val="24"/>
                <w:szCs w:val="24"/>
                <w:lang w:val="id-ID"/>
              </w:rPr>
              <w:lastRenderedPageBreak/>
              <w:t>perundang-undangan, termasuk melalui mekanisme pencermatan DPT oleh peserta pemilu sebelum pemungutan suara berlangsung. Jika terdapat indikasi pemilih ganda, maka sudah semestinya telah dilakukan perbaikan pada tahapan yang telah ditentukan. Terlebih, berdasarkan Laporan Hasil Pengawasan Pengawas TPS  terhadap TPS yang didalilkan Pemohon tidak ditemukan indikasi adanya pelanggaran</w:t>
            </w:r>
            <w:r w:rsidRPr="00930F94">
              <w:rPr>
                <w:rFonts w:ascii="Arial" w:hAnsi="Arial" w:cs="Arial"/>
                <w:noProof/>
                <w:sz w:val="24"/>
                <w:szCs w:val="24"/>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 xml:space="preserve">Bahwa berdasarkan uraian pertimbangan hukum di atas, Mahkamah tidak </w:t>
            </w:r>
            <w:r w:rsidRPr="00930F94">
              <w:rPr>
                <w:rFonts w:ascii="Arial" w:hAnsi="Arial" w:cs="Arial"/>
                <w:noProof/>
                <w:sz w:val="24"/>
                <w:szCs w:val="24"/>
              </w:rPr>
              <w:t>meyakini kebenaran</w:t>
            </w:r>
            <w:r w:rsidRPr="00930F94">
              <w:rPr>
                <w:rFonts w:ascii="Arial" w:hAnsi="Arial" w:cs="Arial"/>
                <w:noProof/>
                <w:sz w:val="24"/>
                <w:szCs w:val="24"/>
                <w:lang w:val="id-ID"/>
              </w:rPr>
              <w:t xml:space="preserve"> dalil Pemohon.</w:t>
            </w:r>
            <w:r w:rsidRPr="00930F94">
              <w:rPr>
                <w:rFonts w:ascii="Arial" w:hAnsi="Arial" w:cs="Arial"/>
                <w:noProof/>
                <w:sz w:val="24"/>
                <w:szCs w:val="24"/>
              </w:rPr>
              <w:t xml:space="preserve"> Dengan demikian, dalil Pemohon </w:t>
            </w:r>
            <w:r w:rsidRPr="00930F94">
              <w:rPr>
                <w:rFonts w:ascii="Arial" w:hAnsi="Arial" w:cs="Arial"/>
                <w:i/>
                <w:noProof/>
                <w:sz w:val="24"/>
                <w:szCs w:val="24"/>
              </w:rPr>
              <w:t xml:space="preserve">a quo </w:t>
            </w:r>
            <w:r w:rsidRPr="00930F94">
              <w:rPr>
                <w:rFonts w:ascii="Arial" w:hAnsi="Arial" w:cs="Arial"/>
                <w:noProof/>
                <w:sz w:val="24"/>
                <w:szCs w:val="24"/>
              </w:rPr>
              <w:t>adalah</w:t>
            </w:r>
            <w:r w:rsidRPr="00930F94">
              <w:rPr>
                <w:rFonts w:ascii="Arial" w:hAnsi="Arial" w:cs="Arial"/>
                <w:i/>
                <w:noProof/>
                <w:sz w:val="24"/>
                <w:szCs w:val="24"/>
              </w:rPr>
              <w:t xml:space="preserve"> </w:t>
            </w:r>
            <w:r w:rsidRPr="00930F94">
              <w:rPr>
                <w:rFonts w:ascii="Arial" w:hAnsi="Arial" w:cs="Arial"/>
                <w:noProof/>
                <w:sz w:val="24"/>
                <w:szCs w:val="24"/>
              </w:rPr>
              <w:t>tidak beralasan menurut hukum.</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color w:val="000000" w:themeColor="text1"/>
                <w:sz w:val="24"/>
                <w:szCs w:val="24"/>
              </w:rPr>
            </w:pPr>
            <w:r w:rsidRPr="00930F94">
              <w:rPr>
                <w:rFonts w:ascii="Arial" w:hAnsi="Arial" w:cs="Arial"/>
                <w:noProof/>
                <w:color w:val="000000"/>
                <w:sz w:val="24"/>
                <w:szCs w:val="24"/>
                <w:lang w:val="id-ID"/>
              </w:rPr>
              <w:t xml:space="preserve">Bahwa terhadap dalil Pemohon </w:t>
            </w:r>
            <w:r w:rsidRPr="00930F94">
              <w:rPr>
                <w:rFonts w:ascii="Arial" w:hAnsi="Arial" w:cs="Arial"/>
                <w:noProof/>
                <w:sz w:val="24"/>
                <w:szCs w:val="24"/>
                <w:lang w:val="id-ID"/>
              </w:rPr>
              <w:t xml:space="preserve">adanya </w:t>
            </w:r>
            <w:r w:rsidRPr="00930F94">
              <w:rPr>
                <w:rFonts w:ascii="Arial" w:hAnsi="Arial" w:cs="Arial"/>
                <w:noProof/>
                <w:sz w:val="24"/>
                <w:szCs w:val="24"/>
              </w:rPr>
              <w:t>rekomendasi PSU dari Bawaslu Kabupaten bangka yang tidak ditindaklanjuti</w:t>
            </w:r>
            <w:r w:rsidRPr="00930F94">
              <w:rPr>
                <w:rFonts w:ascii="Arial" w:hAnsi="Arial" w:cs="Arial"/>
                <w:noProof/>
                <w:sz w:val="24"/>
                <w:szCs w:val="24"/>
                <w:lang w:val="id-ID"/>
              </w:rPr>
              <w:t xml:space="preserve">, Termohon menerangkan </w:t>
            </w:r>
            <w:r w:rsidRPr="00930F94">
              <w:rPr>
                <w:rFonts w:ascii="Arial" w:hAnsi="Arial" w:cs="Arial"/>
                <w:noProof/>
                <w:sz w:val="24"/>
                <w:szCs w:val="24"/>
              </w:rPr>
              <w:t xml:space="preserve">bahwa substansi rekomendasi tersebut tidak jelas dan tidak tegas dalam menentukan </w:t>
            </w:r>
            <w:r w:rsidRPr="00930F94">
              <w:rPr>
                <w:rFonts w:ascii="Arial" w:hAnsi="Arial" w:cs="Arial"/>
                <w:iCs/>
                <w:noProof/>
                <w:sz w:val="24"/>
                <w:szCs w:val="24"/>
              </w:rPr>
              <w:t>lokasi</w:t>
            </w:r>
            <w:r w:rsidRPr="00930F94">
              <w:rPr>
                <w:rFonts w:ascii="Arial" w:hAnsi="Arial" w:cs="Arial"/>
                <w:noProof/>
                <w:sz w:val="24"/>
                <w:szCs w:val="24"/>
              </w:rPr>
              <w:t xml:space="preserve"> TPS yang akan dilakukan PSU. </w:t>
            </w:r>
            <w:r w:rsidRPr="00930F94">
              <w:rPr>
                <w:rFonts w:ascii="Arial" w:hAnsi="Arial" w:cs="Arial"/>
                <w:noProof/>
                <w:color w:val="000000"/>
                <w:sz w:val="24"/>
                <w:szCs w:val="24"/>
              </w:rPr>
              <w:t xml:space="preserve">Selanjutnya, KPU Kabupaten Bangka membalas surat rekomendasi tersebut guna meminta ketegasan dan kejelasan, namun tidak pernah menerima balasan nhingga selesainya </w:t>
            </w:r>
            <w:r w:rsidRPr="00930F94">
              <w:rPr>
                <w:rFonts w:ascii="Arial" w:hAnsi="Arial" w:cs="Arial"/>
                <w:noProof/>
                <w:color w:val="000000" w:themeColor="text1"/>
                <w:sz w:val="24"/>
                <w:szCs w:val="24"/>
              </w:rPr>
              <w:t>rekapitulasi di tingkat Provinsi.</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color w:val="000000" w:themeColor="text1"/>
                <w:sz w:val="24"/>
                <w:szCs w:val="24"/>
                <w:lang w:val="id-ID"/>
              </w:rPr>
            </w:pPr>
            <w:r w:rsidRPr="00930F94">
              <w:rPr>
                <w:rFonts w:ascii="Arial" w:hAnsi="Arial" w:cs="Arial"/>
                <w:noProof/>
                <w:color w:val="000000" w:themeColor="text1"/>
                <w:sz w:val="24"/>
                <w:szCs w:val="24"/>
                <w:lang w:val="id-ID"/>
              </w:rPr>
              <w:t>Bahwa Bawaslu Provinsi Kepulauan Bangka Belitung pada tanggal 5 Desember 2024 mengeluarkan Surat Instruksi Nomor 415</w:t>
            </w:r>
            <w:r w:rsidRPr="00930F94">
              <w:rPr>
                <w:rFonts w:ascii="Arial" w:hAnsi="Arial" w:cs="Arial"/>
                <w:noProof/>
                <w:color w:val="000000" w:themeColor="text1"/>
                <w:sz w:val="24"/>
                <w:szCs w:val="24"/>
              </w:rPr>
              <w:t xml:space="preserve"> </w:t>
            </w:r>
            <w:r w:rsidRPr="00930F94">
              <w:rPr>
                <w:rFonts w:ascii="Arial" w:hAnsi="Arial" w:cs="Arial"/>
                <w:noProof/>
                <w:color w:val="000000" w:themeColor="text1"/>
                <w:sz w:val="24"/>
                <w:szCs w:val="24"/>
                <w:lang w:val="id-ID"/>
              </w:rPr>
              <w:t>yang pada pokoknya mengintruksikan kepada Bawaslu Kabupaten/Kota se-Provinsi Kepulauan Bangka Belitung agar melakukan pencermatan, penelitian, dan pemeriksaan terhadap keterpenuhan unsur peristiwa yang berpotensi terjadi PSU sesuai dengan ketentuan peraturan perundang-undangan</w:t>
            </w:r>
            <w:r w:rsidRPr="00930F94">
              <w:rPr>
                <w:rFonts w:ascii="Arial" w:hAnsi="Arial" w:cs="Arial"/>
                <w:noProof/>
                <w:color w:val="000000" w:themeColor="text1"/>
                <w:sz w:val="24"/>
                <w:szCs w:val="24"/>
              </w:rPr>
              <w:t xml:space="preserve">. </w:t>
            </w:r>
            <w:r w:rsidRPr="00930F94">
              <w:rPr>
                <w:rFonts w:ascii="Arial" w:hAnsi="Arial" w:cs="Arial"/>
                <w:noProof/>
                <w:color w:val="000000" w:themeColor="text1"/>
                <w:sz w:val="24"/>
                <w:szCs w:val="24"/>
                <w:lang w:val="id-ID"/>
              </w:rPr>
              <w:t xml:space="preserve">Selanjutnya, pada tanggal 6 Desember 2024, Bawaslu Provinsi Kepulauan Bangka Belitung menerima tembusan surat rekomendasi dari </w:t>
            </w:r>
            <w:r w:rsidRPr="00930F94">
              <w:rPr>
                <w:rFonts w:ascii="Arial" w:hAnsi="Arial" w:cs="Arial"/>
                <w:noProof/>
                <w:sz w:val="24"/>
                <w:szCs w:val="24"/>
                <w:lang w:val="id-ID"/>
              </w:rPr>
              <w:t>Bawaslu Kabupaten Bangka dengan Nomor 385</w:t>
            </w:r>
            <w:r w:rsidRPr="00930F94">
              <w:rPr>
                <w:rFonts w:ascii="Arial" w:hAnsi="Arial" w:cs="Arial"/>
                <w:noProof/>
                <w:sz w:val="24"/>
                <w:szCs w:val="24"/>
              </w:rPr>
              <w:t xml:space="preserve"> yang</w:t>
            </w:r>
            <w:r w:rsidRPr="00930F94">
              <w:rPr>
                <w:rFonts w:ascii="Arial" w:hAnsi="Arial" w:cs="Arial"/>
                <w:noProof/>
                <w:sz w:val="24"/>
                <w:szCs w:val="24"/>
                <w:lang w:val="id-ID"/>
              </w:rPr>
              <w:t xml:space="preserve"> tidak bertanggal</w:t>
            </w:r>
            <w:r w:rsidRPr="00930F94">
              <w:rPr>
                <w:rFonts w:ascii="Arial" w:hAnsi="Arial" w:cs="Arial"/>
                <w:noProof/>
                <w:sz w:val="24"/>
                <w:szCs w:val="24"/>
              </w:rPr>
              <w:t xml:space="preserve">. </w:t>
            </w:r>
            <w:r w:rsidRPr="00930F94">
              <w:rPr>
                <w:rFonts w:ascii="Arial" w:hAnsi="Arial" w:cs="Arial"/>
                <w:noProof/>
                <w:sz w:val="24"/>
                <w:szCs w:val="24"/>
                <w:lang w:val="id-ID"/>
              </w:rPr>
              <w:t>Sehingga, menurut Mahkamah, secara kronologis surat rekomendasi Bawaslu Kabupaten Bangka dengan Nomor 385</w:t>
            </w:r>
            <w:r w:rsidRPr="00930F94">
              <w:rPr>
                <w:rFonts w:ascii="Arial" w:hAnsi="Arial" w:cs="Arial"/>
                <w:noProof/>
                <w:sz w:val="24"/>
                <w:szCs w:val="24"/>
              </w:rPr>
              <w:t xml:space="preserve"> </w:t>
            </w:r>
            <w:r w:rsidRPr="00930F94">
              <w:rPr>
                <w:rFonts w:ascii="Arial" w:hAnsi="Arial" w:cs="Arial"/>
                <w:noProof/>
                <w:sz w:val="24"/>
                <w:szCs w:val="24"/>
                <w:lang w:val="id-ID"/>
              </w:rPr>
              <w:t xml:space="preserve">dibuat sebelum adanya </w:t>
            </w:r>
            <w:r w:rsidRPr="00930F94">
              <w:rPr>
                <w:rFonts w:ascii="Arial" w:hAnsi="Arial" w:cs="Arial"/>
                <w:noProof/>
                <w:color w:val="000000" w:themeColor="text1"/>
                <w:sz w:val="24"/>
                <w:szCs w:val="24"/>
                <w:lang w:val="id-ID"/>
              </w:rPr>
              <w:t>Surat Instruksi</w:t>
            </w:r>
            <w:r w:rsidRPr="00930F94">
              <w:rPr>
                <w:rFonts w:ascii="Arial" w:hAnsi="Arial" w:cs="Arial"/>
                <w:noProof/>
                <w:color w:val="000000" w:themeColor="text1"/>
                <w:sz w:val="24"/>
                <w:szCs w:val="24"/>
              </w:rPr>
              <w:t xml:space="preserve"> Bawaslu Provinsi Kepulauan Bangka Belitung</w:t>
            </w:r>
            <w:r w:rsidRPr="00930F94">
              <w:rPr>
                <w:rFonts w:ascii="Arial" w:hAnsi="Arial" w:cs="Arial"/>
                <w:noProof/>
                <w:color w:val="000000" w:themeColor="text1"/>
                <w:sz w:val="24"/>
                <w:szCs w:val="24"/>
                <w:lang w:val="id-ID"/>
              </w:rPr>
              <w:t xml:space="preserve"> Nomor 41</w:t>
            </w:r>
            <w:r w:rsidRPr="00930F94">
              <w:rPr>
                <w:rFonts w:ascii="Arial" w:hAnsi="Arial" w:cs="Arial"/>
                <w:noProof/>
                <w:color w:val="000000" w:themeColor="text1"/>
                <w:sz w:val="24"/>
                <w:szCs w:val="24"/>
              </w:rPr>
              <w:t>5</w:t>
            </w:r>
            <w:r w:rsidRPr="00930F94">
              <w:rPr>
                <w:rFonts w:ascii="Arial" w:hAnsi="Arial" w:cs="Arial"/>
                <w:noProof/>
                <w:color w:val="000000" w:themeColor="text1"/>
                <w:sz w:val="24"/>
                <w:szCs w:val="24"/>
                <w:lang w:val="id-ID"/>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color w:val="000000"/>
                <w:sz w:val="24"/>
                <w:szCs w:val="24"/>
                <w:lang w:val="id-ID"/>
              </w:rPr>
              <w:t xml:space="preserve">Bahwa Mahkamah menemukan fakta hukum </w:t>
            </w:r>
            <w:r w:rsidRPr="00930F94">
              <w:rPr>
                <w:rFonts w:ascii="Arial" w:hAnsi="Arial" w:cs="Arial"/>
                <w:noProof/>
                <w:color w:val="000000"/>
                <w:sz w:val="24"/>
                <w:szCs w:val="24"/>
              </w:rPr>
              <w:t>bahwa</w:t>
            </w:r>
            <w:r w:rsidRPr="00930F94">
              <w:rPr>
                <w:rFonts w:ascii="Arial" w:hAnsi="Arial" w:cs="Arial"/>
                <w:noProof/>
                <w:sz w:val="24"/>
                <w:szCs w:val="24"/>
                <w:lang w:val="id-ID"/>
              </w:rPr>
              <w:t xml:space="preserve"> </w:t>
            </w:r>
            <w:r w:rsidRPr="00930F94">
              <w:rPr>
                <w:rFonts w:ascii="Arial" w:hAnsi="Arial" w:cs="Arial"/>
                <w:noProof/>
                <w:sz w:val="24"/>
                <w:szCs w:val="24"/>
              </w:rPr>
              <w:t>k</w:t>
            </w:r>
            <w:r w:rsidRPr="00930F94">
              <w:rPr>
                <w:rFonts w:ascii="Arial" w:hAnsi="Arial" w:cs="Arial"/>
                <w:noProof/>
                <w:sz w:val="24"/>
                <w:szCs w:val="24"/>
                <w:lang w:val="id-ID"/>
              </w:rPr>
              <w:t xml:space="preserve">endatipun perihal surat </w:t>
            </w:r>
            <w:r w:rsidRPr="00930F94">
              <w:rPr>
                <w:rFonts w:ascii="Arial" w:hAnsi="Arial" w:cs="Arial"/>
                <w:i/>
                <w:iCs/>
                <w:noProof/>
                <w:sz w:val="24"/>
                <w:szCs w:val="24"/>
                <w:lang w:val="id-ID"/>
              </w:rPr>
              <w:t>a quo</w:t>
            </w:r>
            <w:r w:rsidRPr="00930F94">
              <w:rPr>
                <w:rFonts w:ascii="Arial" w:hAnsi="Arial" w:cs="Arial"/>
                <w:noProof/>
                <w:sz w:val="24"/>
                <w:szCs w:val="24"/>
                <w:lang w:val="id-ID"/>
              </w:rPr>
              <w:t xml:space="preserve"> berkenaan dengan rekomendasi, namun secara substansi isinya tidak dimaksudkan untuk merekomendasikan pelaksanaan PSU melainkan meminta KPU Kabupaten Bangka mengkaji lebih lanjut beberapa TPS yang berpotensi memenuhi persyaratan untuk dilakukan </w:t>
            </w:r>
            <w:r w:rsidRPr="00930F94">
              <w:rPr>
                <w:rFonts w:ascii="Arial" w:hAnsi="Arial" w:cs="Arial"/>
                <w:noProof/>
                <w:sz w:val="24"/>
                <w:szCs w:val="24"/>
              </w:rPr>
              <w:t>PSU</w:t>
            </w:r>
            <w:r w:rsidRPr="00930F94">
              <w:rPr>
                <w:rFonts w:ascii="Arial" w:hAnsi="Arial" w:cs="Arial"/>
                <w:noProof/>
                <w:sz w:val="24"/>
                <w:szCs w:val="24"/>
                <w:lang w:val="id-ID"/>
              </w:rPr>
              <w:t xml:space="preserve"> sesuai dengan ketentuan yang berlaku</w:t>
            </w:r>
            <w:r w:rsidRPr="00930F94">
              <w:rPr>
                <w:rFonts w:ascii="Arial" w:hAnsi="Arial" w:cs="Arial"/>
                <w:noProof/>
                <w:sz w:val="24"/>
                <w:szCs w:val="24"/>
              </w:rPr>
              <w:t>. Di samping itu, setelah dikonfirmasi oleh Mahkamah dalam persidangan, Bawaslu Kabupaten Bangka mengakui bahwa ada kesalahan dalam memahami dan menindaklanjuti himbauan yang diberikan oleh Bawaslu Provinsi Kepulauan Bangka Belitung yang sesungguhnya bukan instruksi untuk ditindaklanjuti dengan rekomendasi kepada KPU Kabupaten Bangka</w:t>
            </w:r>
            <w:r w:rsidRPr="00930F94">
              <w:rPr>
                <w:rFonts w:ascii="Arial" w:hAnsi="Arial" w:cs="Arial"/>
                <w:noProof/>
                <w:sz w:val="24"/>
                <w:szCs w:val="24"/>
                <w:lang w:val="id-ID"/>
              </w:rPr>
              <w:t>.</w:t>
            </w:r>
            <w:r w:rsidRPr="00930F94">
              <w:rPr>
                <w:rFonts w:ascii="Arial" w:hAnsi="Arial" w:cs="Arial"/>
                <w:noProof/>
                <w:sz w:val="24"/>
                <w:szCs w:val="24"/>
              </w:rPr>
              <w:t xml:space="preserve"> </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color w:val="000000" w:themeColor="text1"/>
                <w:sz w:val="24"/>
                <w:szCs w:val="24"/>
                <w:lang w:val="id-ID"/>
              </w:rPr>
            </w:pPr>
            <w:r w:rsidRPr="00930F94">
              <w:rPr>
                <w:rFonts w:ascii="Arial" w:hAnsi="Arial" w:cs="Arial"/>
                <w:noProof/>
                <w:sz w:val="24"/>
                <w:szCs w:val="24"/>
              </w:rPr>
              <w:t>‘</w:t>
            </w:r>
            <w:r w:rsidRPr="00930F94">
              <w:rPr>
                <w:rFonts w:ascii="Arial" w:hAnsi="Arial" w:cs="Arial"/>
                <w:noProof/>
                <w:sz w:val="24"/>
                <w:szCs w:val="24"/>
              </w:rPr>
              <w:t>Bahwa selanjutnya</w:t>
            </w:r>
            <w:r w:rsidRPr="00930F94">
              <w:rPr>
                <w:rFonts w:ascii="Arial" w:hAnsi="Arial" w:cs="Arial"/>
                <w:noProof/>
                <w:sz w:val="24"/>
                <w:szCs w:val="24"/>
                <w:lang w:val="id-ID"/>
              </w:rPr>
              <w:t xml:space="preserve">, Mahkamah telah melakukan pencermatan terhadap laporan hasil pengawasan Pengawas di 31 TPS tersebut dan </w:t>
            </w:r>
            <w:r w:rsidRPr="00930F94">
              <w:rPr>
                <w:rFonts w:ascii="Arial" w:hAnsi="Arial" w:cs="Arial"/>
                <w:noProof/>
                <w:color w:val="000000" w:themeColor="text1"/>
                <w:sz w:val="24"/>
                <w:szCs w:val="24"/>
                <w:lang w:val="id-ID"/>
              </w:rPr>
              <w:t xml:space="preserve">tidak menemukan </w:t>
            </w:r>
            <w:r w:rsidRPr="00930F94">
              <w:rPr>
                <w:rFonts w:ascii="Arial" w:hAnsi="Arial" w:cs="Arial"/>
                <w:noProof/>
                <w:color w:val="000000" w:themeColor="text1"/>
                <w:sz w:val="24"/>
                <w:szCs w:val="24"/>
                <w:lang w:val="id-ID"/>
              </w:rPr>
              <w:lastRenderedPageBreak/>
              <w:t>keadaan yang dapat menyebabkan pemungutan suara ulang.</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Bahwa berdasarkan uraian pertimbangan hukum di atas, Mahkamah meyakini Surat Ketua Bawaslu Kabupaten Bangka Nomor 385</w:t>
            </w:r>
            <w:r w:rsidRPr="00930F94">
              <w:rPr>
                <w:rFonts w:ascii="Arial" w:hAnsi="Arial" w:cs="Arial"/>
                <w:noProof/>
                <w:sz w:val="24"/>
                <w:szCs w:val="24"/>
              </w:rPr>
              <w:t xml:space="preserve"> </w:t>
            </w:r>
            <w:r w:rsidRPr="00930F94">
              <w:rPr>
                <w:rFonts w:ascii="Arial" w:hAnsi="Arial" w:cs="Arial"/>
                <w:noProof/>
                <w:sz w:val="24"/>
                <w:szCs w:val="24"/>
                <w:lang w:val="id-ID"/>
              </w:rPr>
              <w:t>substansi</w:t>
            </w:r>
            <w:r w:rsidRPr="00930F94">
              <w:rPr>
                <w:rFonts w:ascii="Arial" w:hAnsi="Arial" w:cs="Arial"/>
                <w:noProof/>
                <w:sz w:val="24"/>
                <w:szCs w:val="24"/>
              </w:rPr>
              <w:t>nya</w:t>
            </w:r>
            <w:r w:rsidRPr="00930F94">
              <w:rPr>
                <w:rFonts w:ascii="Arial" w:hAnsi="Arial" w:cs="Arial"/>
                <w:noProof/>
                <w:sz w:val="24"/>
                <w:szCs w:val="24"/>
                <w:lang w:val="id-ID"/>
              </w:rPr>
              <w:t xml:space="preserve"> </w:t>
            </w:r>
            <w:r w:rsidRPr="00930F94">
              <w:rPr>
                <w:rFonts w:ascii="Arial" w:hAnsi="Arial" w:cs="Arial"/>
                <w:noProof/>
                <w:sz w:val="24"/>
                <w:szCs w:val="24"/>
              </w:rPr>
              <w:t>bukan berupa rekomendasi yang</w:t>
            </w:r>
            <w:r w:rsidRPr="00930F94">
              <w:rPr>
                <w:rFonts w:ascii="Arial" w:hAnsi="Arial" w:cs="Arial"/>
                <w:noProof/>
                <w:sz w:val="24"/>
                <w:szCs w:val="24"/>
                <w:lang w:val="id-ID"/>
              </w:rPr>
              <w:t xml:space="preserve"> memberikan perintah kepada KPU Kabupaten Bangka untuk melaksanakan Pemungutan Suara Ulang (PSU)</w:t>
            </w:r>
            <w:r w:rsidRPr="00930F94">
              <w:rPr>
                <w:rFonts w:ascii="Arial" w:hAnsi="Arial" w:cs="Arial"/>
                <w:i/>
                <w:noProof/>
                <w:sz w:val="24"/>
                <w:szCs w:val="24"/>
              </w:rPr>
              <w:t xml:space="preserve">, </w:t>
            </w:r>
            <w:r w:rsidRPr="00930F94">
              <w:rPr>
                <w:rFonts w:ascii="Arial" w:hAnsi="Arial" w:cs="Arial"/>
                <w:noProof/>
                <w:sz w:val="24"/>
                <w:szCs w:val="24"/>
              </w:rPr>
              <w:t xml:space="preserve">melainkan </w:t>
            </w:r>
            <w:r w:rsidRPr="00930F94">
              <w:rPr>
                <w:rFonts w:ascii="Arial" w:hAnsi="Arial" w:cs="Arial"/>
                <w:noProof/>
                <w:sz w:val="24"/>
                <w:szCs w:val="24"/>
                <w:lang w:val="id-ID"/>
              </w:rPr>
              <w:t xml:space="preserve">hanya bersifat himbauan agar KPU melakukan kajian lebih lanjut terhadap beberapa TPS yang diduga memenuhi persyaratan untuk dilakukan </w:t>
            </w:r>
            <w:r w:rsidRPr="00930F94">
              <w:rPr>
                <w:rFonts w:ascii="Arial" w:hAnsi="Arial" w:cs="Arial"/>
                <w:noProof/>
                <w:sz w:val="24"/>
                <w:szCs w:val="24"/>
              </w:rPr>
              <w:t>PSU</w:t>
            </w:r>
            <w:r w:rsidRPr="00930F94">
              <w:rPr>
                <w:rFonts w:ascii="Arial" w:hAnsi="Arial" w:cs="Arial"/>
                <w:noProof/>
                <w:sz w:val="24"/>
                <w:szCs w:val="24"/>
                <w:lang w:val="id-ID"/>
              </w:rPr>
              <w:t xml:space="preserve">. </w:t>
            </w:r>
            <w:r w:rsidRPr="00930F94">
              <w:rPr>
                <w:rFonts w:ascii="Arial" w:hAnsi="Arial" w:cs="Arial"/>
                <w:noProof/>
                <w:sz w:val="24"/>
                <w:szCs w:val="24"/>
              </w:rPr>
              <w:t>Dengan demikian</w:t>
            </w:r>
            <w:r w:rsidRPr="00930F94">
              <w:rPr>
                <w:rFonts w:ascii="Arial" w:hAnsi="Arial" w:cs="Arial"/>
                <w:noProof/>
                <w:sz w:val="24"/>
                <w:szCs w:val="24"/>
                <w:lang w:val="id-ID"/>
              </w:rPr>
              <w:t xml:space="preserve">, dalil Pemohon yang mendasarkan argumennya pada surat rekomendasi tersebut </w:t>
            </w:r>
            <w:r w:rsidRPr="00930F94">
              <w:rPr>
                <w:rFonts w:ascii="Arial" w:hAnsi="Arial" w:cs="Arial"/>
                <w:noProof/>
                <w:sz w:val="24"/>
                <w:szCs w:val="24"/>
              </w:rPr>
              <w:t>adalah tidak beralasan menurut hukum.</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color w:val="000000"/>
                <w:sz w:val="24"/>
                <w:szCs w:val="24"/>
                <w:lang w:val="id-ID"/>
              </w:rPr>
              <w:t xml:space="preserve">Bahwa terhadap dalil Pemohon </w:t>
            </w:r>
            <w:r w:rsidRPr="00930F94">
              <w:rPr>
                <w:rFonts w:ascii="Arial" w:hAnsi="Arial" w:cs="Arial"/>
                <w:noProof/>
                <w:color w:val="000000"/>
                <w:sz w:val="24"/>
                <w:szCs w:val="24"/>
              </w:rPr>
              <w:t>adanya</w:t>
            </w:r>
            <w:r w:rsidRPr="00930F94">
              <w:rPr>
                <w:rFonts w:ascii="Arial" w:hAnsi="Arial" w:cs="Arial"/>
                <w:noProof/>
                <w:sz w:val="24"/>
                <w:szCs w:val="24"/>
                <w:lang w:val="id-ID"/>
              </w:rPr>
              <w:t xml:space="preserve"> pembukaan kotak suara oleh KPPS di TPS 005 Kelurahan Kejaksaan saat pemungutan suara masih berlangsung, Pemohon dalam permohonannya menyatakan bahwa saksi Pemohon</w:t>
            </w:r>
            <w:r w:rsidRPr="00930F94">
              <w:rPr>
                <w:rFonts w:ascii="Arial" w:hAnsi="Arial" w:cs="Arial"/>
                <w:noProof/>
                <w:sz w:val="24"/>
                <w:szCs w:val="24"/>
              </w:rPr>
              <w:t xml:space="preserve"> di TPS 005 bernama </w:t>
            </w:r>
            <w:r w:rsidRPr="00930F94">
              <w:rPr>
                <w:rFonts w:ascii="Arial" w:hAnsi="Arial" w:cs="Arial"/>
                <w:noProof/>
                <w:sz w:val="24"/>
                <w:szCs w:val="24"/>
                <w:lang w:val="id-ID"/>
              </w:rPr>
              <w:t>Eksa, melihat langsung kejadian tersebut.</w:t>
            </w:r>
            <w:r w:rsidRPr="00930F94">
              <w:rPr>
                <w:rFonts w:ascii="Arial" w:eastAsia="Tahoma" w:hAnsi="Arial" w:cs="Arial"/>
                <w:noProof/>
                <w:sz w:val="24"/>
                <w:szCs w:val="24"/>
                <w:lang w:val="id-ID"/>
              </w:rPr>
              <w:t xml:space="preserve"> </w:t>
            </w:r>
            <w:r w:rsidRPr="00930F94">
              <w:rPr>
                <w:rStyle w:val="Strong"/>
                <w:rFonts w:ascii="Arial" w:hAnsi="Arial" w:cs="Arial"/>
                <w:noProof/>
                <w:sz w:val="24"/>
                <w:szCs w:val="24"/>
                <w:lang w:val="id-ID"/>
              </w:rPr>
              <w:t xml:space="preserve">Namun, berdasarkan fakta yang terungkap dalam persidangan, </w:t>
            </w:r>
            <w:r w:rsidRPr="00930F94">
              <w:rPr>
                <w:rStyle w:val="Strong"/>
                <w:rFonts w:ascii="Arial" w:hAnsi="Arial" w:cs="Arial"/>
                <w:noProof/>
                <w:sz w:val="24"/>
                <w:szCs w:val="24"/>
              </w:rPr>
              <w:t>terdapat</w:t>
            </w:r>
            <w:r w:rsidRPr="00930F94">
              <w:rPr>
                <w:rStyle w:val="Strong"/>
                <w:rFonts w:ascii="Arial" w:hAnsi="Arial" w:cs="Arial"/>
                <w:noProof/>
                <w:sz w:val="24"/>
                <w:szCs w:val="24"/>
                <w:lang w:val="id-ID"/>
              </w:rPr>
              <w:t xml:space="preserve"> perbedaan keterangan antara </w:t>
            </w:r>
            <w:r w:rsidRPr="00930F94">
              <w:rPr>
                <w:rStyle w:val="Strong"/>
                <w:rFonts w:ascii="Arial" w:hAnsi="Arial" w:cs="Arial"/>
                <w:noProof/>
                <w:sz w:val="24"/>
                <w:szCs w:val="24"/>
              </w:rPr>
              <w:t xml:space="preserve">keberatan </w:t>
            </w:r>
            <w:r w:rsidRPr="00930F94">
              <w:rPr>
                <w:rStyle w:val="Strong"/>
                <w:rFonts w:ascii="Arial" w:hAnsi="Arial" w:cs="Arial"/>
                <w:noProof/>
                <w:sz w:val="24"/>
                <w:szCs w:val="24"/>
                <w:lang w:val="id-ID"/>
              </w:rPr>
              <w:t>Pemohon dan saksi Termohon.</w:t>
            </w:r>
            <w:r w:rsidRPr="00930F94">
              <w:rPr>
                <w:rFonts w:ascii="Arial" w:hAnsi="Arial" w:cs="Arial"/>
                <w:noProof/>
                <w:sz w:val="24"/>
                <w:szCs w:val="24"/>
                <w:lang w:val="id-ID"/>
              </w:rPr>
              <w:t xml:space="preserve"> Saksi Termohon yang </w:t>
            </w:r>
            <w:r w:rsidRPr="00930F94">
              <w:rPr>
                <w:rFonts w:ascii="Arial" w:hAnsi="Arial" w:cs="Arial"/>
                <w:noProof/>
                <w:sz w:val="24"/>
                <w:szCs w:val="24"/>
              </w:rPr>
              <w:t>b</w:t>
            </w:r>
            <w:r w:rsidRPr="00930F94">
              <w:rPr>
                <w:rFonts w:ascii="Arial" w:hAnsi="Arial" w:cs="Arial"/>
                <w:noProof/>
                <w:sz w:val="24"/>
                <w:szCs w:val="24"/>
                <w:lang w:val="id-ID"/>
              </w:rPr>
              <w:t xml:space="preserve">ernama Ridho Istira menerangkan pada saat pembukaan kotak suara, saksi Pemohon </w:t>
            </w:r>
            <w:r w:rsidRPr="00930F94">
              <w:rPr>
                <w:rStyle w:val="Strong"/>
                <w:rFonts w:ascii="Arial" w:hAnsi="Arial" w:cs="Arial"/>
                <w:noProof/>
                <w:sz w:val="24"/>
                <w:szCs w:val="24"/>
                <w:lang w:val="id-ID"/>
              </w:rPr>
              <w:t>belum hadir</w:t>
            </w:r>
            <w:r w:rsidRPr="00930F94">
              <w:rPr>
                <w:rFonts w:ascii="Arial" w:hAnsi="Arial" w:cs="Arial"/>
                <w:b/>
                <w:bCs/>
                <w:noProof/>
                <w:sz w:val="24"/>
                <w:szCs w:val="24"/>
                <w:lang w:val="id-ID"/>
              </w:rPr>
              <w:t xml:space="preserve"> </w:t>
            </w:r>
            <w:r w:rsidRPr="00930F94">
              <w:rPr>
                <w:rFonts w:ascii="Arial" w:hAnsi="Arial" w:cs="Arial"/>
                <w:noProof/>
                <w:sz w:val="24"/>
                <w:szCs w:val="24"/>
                <w:lang w:val="id-ID"/>
              </w:rPr>
              <w:t xml:space="preserve">di lokasi dan baru datang saat proses penghitungan suara dimulai. Hal ini diperkuat oleh </w:t>
            </w:r>
            <w:r w:rsidRPr="00930F94">
              <w:rPr>
                <w:rFonts w:ascii="Arial" w:hAnsi="Arial" w:cs="Arial"/>
                <w:noProof/>
                <w:sz w:val="24"/>
                <w:szCs w:val="24"/>
              </w:rPr>
              <w:t xml:space="preserve">keterangan </w:t>
            </w:r>
            <w:r w:rsidRPr="00930F94">
              <w:rPr>
                <w:rFonts w:ascii="Arial" w:hAnsi="Arial" w:cs="Arial"/>
                <w:noProof/>
                <w:sz w:val="24"/>
                <w:szCs w:val="24"/>
                <w:lang w:val="id-ID"/>
              </w:rPr>
              <w:t xml:space="preserve">saksi Pihak Terkait </w:t>
            </w:r>
            <w:r w:rsidRPr="00930F94">
              <w:rPr>
                <w:rFonts w:ascii="Arial" w:hAnsi="Arial" w:cs="Arial"/>
                <w:noProof/>
                <w:sz w:val="24"/>
                <w:szCs w:val="24"/>
              </w:rPr>
              <w:t>b</w:t>
            </w:r>
            <w:r w:rsidRPr="00930F94">
              <w:rPr>
                <w:rFonts w:ascii="Arial" w:hAnsi="Arial" w:cs="Arial"/>
                <w:noProof/>
                <w:sz w:val="24"/>
                <w:szCs w:val="24"/>
                <w:lang w:val="id-ID"/>
              </w:rPr>
              <w:t>ernama Firman Aghriby bahwa saksi Pemohon datang terlambat dan baru hadir pada pukul 14.00 WIB ketika penghitungan suara sudah berlangsung</w:t>
            </w:r>
            <w:r w:rsidRPr="00930F94">
              <w:rPr>
                <w:rFonts w:ascii="Arial" w:hAnsi="Arial" w:cs="Arial"/>
                <w:noProof/>
                <w:sz w:val="24"/>
                <w:szCs w:val="24"/>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rPr>
              <w:t>‘</w:t>
            </w:r>
            <w:r w:rsidRPr="00930F94">
              <w:rPr>
                <w:rFonts w:ascii="Arial" w:hAnsi="Arial" w:cs="Arial"/>
                <w:noProof/>
                <w:sz w:val="24"/>
                <w:szCs w:val="24"/>
                <w:lang w:val="id-ID"/>
              </w:rPr>
              <w:t>Bahwa setelah Mahkamah mencermati Formulir Model C. Hasil di TPS 005 kelurahan Kejaksaan</w:t>
            </w:r>
            <w:r w:rsidRPr="00930F94">
              <w:rPr>
                <w:rFonts w:ascii="Arial" w:hAnsi="Arial" w:cs="Arial"/>
                <w:noProof/>
                <w:sz w:val="24"/>
                <w:szCs w:val="24"/>
              </w:rPr>
              <w:t xml:space="preserve">, </w:t>
            </w:r>
            <w:r w:rsidRPr="00930F94">
              <w:rPr>
                <w:rFonts w:ascii="Arial" w:hAnsi="Arial" w:cs="Arial"/>
                <w:noProof/>
                <w:sz w:val="24"/>
                <w:szCs w:val="24"/>
                <w:lang w:val="id-ID"/>
              </w:rPr>
              <w:t>ternyata semua saksi pasangan calon</w:t>
            </w:r>
            <w:r w:rsidRPr="00930F94">
              <w:rPr>
                <w:rFonts w:ascii="Arial" w:hAnsi="Arial" w:cs="Arial"/>
                <w:noProof/>
                <w:sz w:val="24"/>
                <w:szCs w:val="24"/>
              </w:rPr>
              <w:t>,</w:t>
            </w:r>
            <w:r w:rsidRPr="00930F94">
              <w:rPr>
                <w:rFonts w:ascii="Arial" w:hAnsi="Arial" w:cs="Arial"/>
                <w:noProof/>
                <w:sz w:val="24"/>
                <w:szCs w:val="24"/>
                <w:lang w:val="id-ID"/>
              </w:rPr>
              <w:t xml:space="preserve"> termasuk saksi Pemohon </w:t>
            </w:r>
            <w:r w:rsidRPr="00930F94">
              <w:rPr>
                <w:rFonts w:ascii="Arial" w:hAnsi="Arial" w:cs="Arial"/>
                <w:noProof/>
                <w:sz w:val="24"/>
                <w:szCs w:val="24"/>
              </w:rPr>
              <w:t xml:space="preserve">telah </w:t>
            </w:r>
            <w:r w:rsidRPr="00930F94">
              <w:rPr>
                <w:rFonts w:ascii="Arial" w:hAnsi="Arial" w:cs="Arial"/>
                <w:noProof/>
                <w:sz w:val="24"/>
                <w:szCs w:val="24"/>
                <w:lang w:val="id-ID"/>
              </w:rPr>
              <w:t xml:space="preserve">menandatangani Berita Acara Rekapitulasi di tingkat TPS. Selanjutnya, peristiwa pembukaan kotak tersebut juga telah dicatat dalam Formulir Model C. </w:t>
            </w:r>
            <w:r w:rsidRPr="00930F94">
              <w:rPr>
                <w:rFonts w:ascii="Arial" w:hAnsi="Arial" w:cs="Arial"/>
                <w:noProof/>
                <w:sz w:val="24"/>
                <w:szCs w:val="24"/>
              </w:rPr>
              <w:t>K</w:t>
            </w:r>
            <w:r w:rsidRPr="00930F94">
              <w:rPr>
                <w:rFonts w:ascii="Arial" w:hAnsi="Arial" w:cs="Arial"/>
                <w:noProof/>
                <w:sz w:val="24"/>
                <w:szCs w:val="24"/>
                <w:lang w:val="id-ID"/>
              </w:rPr>
              <w:t>ejadian Khusus yang berisi mengenai tindak lanjut pada pokoknya KPPS membuka kotak suara gubernur di saksikan oleh Pengawas TPS dan seluruh saksi Pasangan calon</w:t>
            </w:r>
            <w:r w:rsidRPr="00930F94">
              <w:rPr>
                <w:rFonts w:ascii="Arial" w:hAnsi="Arial" w:cs="Arial"/>
                <w:noProof/>
                <w:sz w:val="24"/>
                <w:szCs w:val="24"/>
              </w:rPr>
              <w:t>,</w:t>
            </w:r>
            <w:r w:rsidRPr="00930F94">
              <w:rPr>
                <w:rFonts w:ascii="Arial" w:hAnsi="Arial" w:cs="Arial"/>
                <w:noProof/>
                <w:sz w:val="24"/>
                <w:szCs w:val="24"/>
                <w:lang w:val="id-ID"/>
              </w:rPr>
              <w:t xml:space="preserve"> dan surat suara yang salah telah diambil dan dipindahkan ke kotak suara yang seharusnya</w:t>
            </w:r>
            <w:r w:rsidRPr="00930F94">
              <w:rPr>
                <w:rFonts w:ascii="Arial" w:hAnsi="Arial" w:cs="Arial"/>
                <w:noProof/>
                <w:sz w:val="24"/>
                <w:szCs w:val="24"/>
              </w:rPr>
              <w:t xml:space="preserve">. </w:t>
            </w:r>
            <w:r w:rsidRPr="00930F94">
              <w:rPr>
                <w:rFonts w:ascii="Arial" w:hAnsi="Arial" w:cs="Arial"/>
                <w:noProof/>
                <w:sz w:val="24"/>
                <w:szCs w:val="24"/>
                <w:lang w:val="id-ID"/>
              </w:rPr>
              <w:t>Lebih lanjut, laporan dugaan pelanggaran 01</w:t>
            </w:r>
            <w:r w:rsidRPr="00930F94">
              <w:rPr>
                <w:rFonts w:ascii="Arial" w:hAnsi="Arial" w:cs="Arial"/>
                <w:noProof/>
                <w:sz w:val="24"/>
                <w:szCs w:val="24"/>
              </w:rPr>
              <w:t xml:space="preserve"> </w:t>
            </w:r>
            <w:r w:rsidRPr="00930F94">
              <w:rPr>
                <w:rFonts w:ascii="Arial" w:hAnsi="Arial" w:cs="Arial"/>
                <w:noProof/>
                <w:sz w:val="24"/>
                <w:szCs w:val="24"/>
                <w:lang w:val="id-ID"/>
              </w:rPr>
              <w:t>tanggal 6 Desember 2024</w:t>
            </w:r>
            <w:r w:rsidRPr="00930F94">
              <w:rPr>
                <w:rFonts w:ascii="Arial" w:hAnsi="Arial" w:cs="Arial"/>
                <w:noProof/>
                <w:sz w:val="24"/>
                <w:szCs w:val="24"/>
              </w:rPr>
              <w:t xml:space="preserve"> </w:t>
            </w:r>
            <w:r w:rsidRPr="00930F94">
              <w:rPr>
                <w:rFonts w:ascii="Arial" w:hAnsi="Arial" w:cs="Arial"/>
                <w:noProof/>
                <w:sz w:val="24"/>
                <w:szCs w:val="24"/>
                <w:lang w:val="id-ID"/>
              </w:rPr>
              <w:t>menyimpulkan peristiwa tersebut tidak terbukti sebagai pelanggaran pemilihan</w:t>
            </w:r>
            <w:r w:rsidRPr="00930F94">
              <w:rPr>
                <w:rFonts w:ascii="Arial" w:hAnsi="Arial" w:cs="Arial"/>
                <w:noProof/>
                <w:sz w:val="24"/>
                <w:szCs w:val="24"/>
              </w:rPr>
              <w:t>.</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r w:rsidRPr="00930F94">
              <w:rPr>
                <w:rFonts w:ascii="Arial" w:hAnsi="Arial" w:cs="Arial"/>
                <w:noProof/>
                <w:sz w:val="24"/>
                <w:szCs w:val="24"/>
                <w:lang w:val="id-ID"/>
              </w:rPr>
              <w:t xml:space="preserve">Berdasarkan </w:t>
            </w:r>
            <w:r w:rsidRPr="00930F94">
              <w:rPr>
                <w:rStyle w:val="Strong"/>
                <w:rFonts w:ascii="Arial" w:hAnsi="Arial" w:cs="Arial"/>
                <w:b w:val="0"/>
                <w:bCs w:val="0"/>
                <w:noProof/>
                <w:sz w:val="24"/>
                <w:szCs w:val="24"/>
                <w:lang w:val="id-ID"/>
              </w:rPr>
              <w:t>uraian pertimbangan hukum di atas</w:t>
            </w:r>
            <w:r w:rsidRPr="00930F94">
              <w:rPr>
                <w:rFonts w:ascii="Arial" w:hAnsi="Arial" w:cs="Arial"/>
                <w:b/>
                <w:bCs/>
                <w:noProof/>
                <w:sz w:val="24"/>
                <w:szCs w:val="24"/>
                <w:lang w:val="id-ID"/>
              </w:rPr>
              <w:t>,</w:t>
            </w:r>
            <w:r w:rsidRPr="00930F94">
              <w:rPr>
                <w:rFonts w:ascii="Arial" w:hAnsi="Arial" w:cs="Arial"/>
                <w:noProof/>
                <w:sz w:val="24"/>
                <w:szCs w:val="24"/>
                <w:lang w:val="id-ID"/>
              </w:rPr>
              <w:t xml:space="preserve"> Mahkamah </w:t>
            </w:r>
            <w:r w:rsidRPr="00930F94">
              <w:rPr>
                <w:rFonts w:ascii="Arial" w:hAnsi="Arial" w:cs="Arial"/>
                <w:noProof/>
                <w:sz w:val="24"/>
                <w:szCs w:val="24"/>
              </w:rPr>
              <w:t xml:space="preserve">menemukan fakta hukum </w:t>
            </w:r>
            <w:r w:rsidRPr="00930F94">
              <w:rPr>
                <w:rFonts w:ascii="Arial" w:hAnsi="Arial" w:cs="Arial"/>
                <w:noProof/>
                <w:sz w:val="24"/>
                <w:szCs w:val="24"/>
                <w:lang w:val="id-ID"/>
              </w:rPr>
              <w:t xml:space="preserve">telah terjadi pembukaan kotak suara oleh KPPS di TPS 005 Kelurahan Kejaksaan saat pemungutan suara masih berlangsung. </w:t>
            </w:r>
            <w:r w:rsidRPr="00930F94">
              <w:rPr>
                <w:rStyle w:val="Strong"/>
                <w:rFonts w:ascii="Arial" w:hAnsi="Arial" w:cs="Arial"/>
                <w:b w:val="0"/>
                <w:bCs w:val="0"/>
                <w:noProof/>
                <w:sz w:val="24"/>
                <w:szCs w:val="24"/>
                <w:lang w:val="id-ID"/>
              </w:rPr>
              <w:t xml:space="preserve">Namun, berdasarkan fakta dan bukti yang terungkap di persidangan, </w:t>
            </w:r>
            <w:r w:rsidRPr="00930F94">
              <w:rPr>
                <w:rStyle w:val="Strong"/>
                <w:rFonts w:ascii="Arial" w:hAnsi="Arial" w:cs="Arial"/>
                <w:b w:val="0"/>
                <w:bCs w:val="0"/>
                <w:noProof/>
                <w:sz w:val="24"/>
                <w:szCs w:val="24"/>
              </w:rPr>
              <w:t xml:space="preserve">Mahkamah meyakini </w:t>
            </w:r>
            <w:r w:rsidRPr="00930F94">
              <w:rPr>
                <w:rStyle w:val="Strong"/>
                <w:rFonts w:ascii="Arial" w:hAnsi="Arial" w:cs="Arial"/>
                <w:b w:val="0"/>
                <w:bCs w:val="0"/>
                <w:noProof/>
                <w:sz w:val="24"/>
                <w:szCs w:val="24"/>
                <w:lang w:val="id-ID"/>
              </w:rPr>
              <w:t>peristiwa tersebut tidak terbukti sebagai suatu pelanggaran pemilihan yang dapat berpengaruh terhadap hasil pemilihan</w:t>
            </w:r>
            <w:r w:rsidRPr="00930F94">
              <w:rPr>
                <w:rFonts w:ascii="Arial" w:eastAsia="Tahoma" w:hAnsi="Arial" w:cs="Arial"/>
                <w:b/>
                <w:bCs/>
                <w:noProof/>
                <w:sz w:val="24"/>
                <w:szCs w:val="24"/>
                <w:lang w:val="id-ID"/>
              </w:rPr>
              <w:t>.</w:t>
            </w:r>
            <w:r w:rsidRPr="00930F94">
              <w:rPr>
                <w:rFonts w:ascii="Arial" w:hAnsi="Arial" w:cs="Arial"/>
                <w:noProof/>
                <w:sz w:val="24"/>
                <w:szCs w:val="24"/>
                <w:lang w:val="id-ID"/>
              </w:rPr>
              <w:t xml:space="preserve"> </w:t>
            </w:r>
            <w:r w:rsidRPr="00930F94">
              <w:rPr>
                <w:rFonts w:ascii="Arial" w:hAnsi="Arial" w:cs="Arial"/>
                <w:noProof/>
                <w:sz w:val="24"/>
                <w:szCs w:val="24"/>
              </w:rPr>
              <w:t xml:space="preserve">Dengan demikian, dalil Pemohon </w:t>
            </w:r>
            <w:r w:rsidRPr="00930F94">
              <w:rPr>
                <w:rFonts w:ascii="Arial" w:hAnsi="Arial" w:cs="Arial"/>
                <w:i/>
                <w:noProof/>
                <w:sz w:val="24"/>
                <w:szCs w:val="24"/>
              </w:rPr>
              <w:t xml:space="preserve">a quo </w:t>
            </w:r>
            <w:r w:rsidRPr="00930F94">
              <w:rPr>
                <w:rFonts w:ascii="Arial" w:hAnsi="Arial" w:cs="Arial"/>
                <w:noProof/>
                <w:sz w:val="24"/>
                <w:szCs w:val="24"/>
              </w:rPr>
              <w:t>adalah tidak beralasan menurut hukum.</w:t>
            </w:r>
          </w:p>
          <w:p w:rsidR="00930F94" w:rsidRPr="00930F94" w:rsidRDefault="00930F94" w:rsidP="00930F94">
            <w:pPr>
              <w:tabs>
                <w:tab w:val="left" w:pos="1080"/>
              </w:tabs>
              <w:spacing w:before="120"/>
              <w:ind w:firstLine="882"/>
              <w:jc w:val="both"/>
              <w:rPr>
                <w:rFonts w:ascii="Arial" w:hAnsi="Arial" w:cs="Arial"/>
                <w:noProof/>
                <w:sz w:val="24"/>
                <w:szCs w:val="24"/>
                <w:lang w:val="id-ID"/>
              </w:rPr>
            </w:pPr>
            <w:r w:rsidRPr="00930F94">
              <w:rPr>
                <w:rFonts w:ascii="Arial" w:hAnsi="Arial" w:cs="Arial"/>
                <w:noProof/>
                <w:sz w:val="24"/>
                <w:szCs w:val="24"/>
                <w:lang w:val="id-ID"/>
              </w:rPr>
              <w:lastRenderedPageBreak/>
              <w:t xml:space="preserve">Bahwa terhadap dalil-dalil Pemohon selain dan selebihnya serta hal-hal lain yang berkaitan dengan Permohonan </w:t>
            </w:r>
            <w:r w:rsidRPr="00930F94">
              <w:rPr>
                <w:rFonts w:ascii="Arial" w:hAnsi="Arial" w:cs="Arial"/>
                <w:i/>
                <w:iCs/>
                <w:noProof/>
                <w:sz w:val="24"/>
                <w:szCs w:val="24"/>
                <w:lang w:val="id-ID"/>
              </w:rPr>
              <w:t>a quo</w:t>
            </w:r>
            <w:r w:rsidRPr="00930F94">
              <w:rPr>
                <w:rFonts w:ascii="Arial" w:hAnsi="Arial" w:cs="Arial"/>
                <w:noProof/>
                <w:sz w:val="24"/>
                <w:szCs w:val="24"/>
                <w:lang w:val="id-ID"/>
              </w:rPr>
              <w:t>, tidak dipertimbangkan lebih lanjut karena dinilai tidak ada relevansinya.</w:t>
            </w:r>
          </w:p>
          <w:p w:rsidR="00930F94" w:rsidRPr="00930F94" w:rsidRDefault="00930F94" w:rsidP="00930F94">
            <w:pPr>
              <w:spacing w:before="120" w:after="0"/>
              <w:ind w:firstLine="706"/>
              <w:jc w:val="both"/>
              <w:rPr>
                <w:rFonts w:ascii="Arial" w:hAnsi="Arial" w:cs="Arial"/>
                <w:noProof/>
                <w:sz w:val="24"/>
                <w:szCs w:val="24"/>
                <w:lang w:val="id-ID"/>
              </w:rPr>
            </w:pPr>
            <w:r w:rsidRPr="00930F94">
              <w:rPr>
                <w:rFonts w:ascii="Arial" w:hAnsi="Arial" w:cs="Arial"/>
                <w:noProof/>
                <w:sz w:val="24"/>
                <w:szCs w:val="24"/>
                <w:lang w:val="id-ID"/>
              </w:rPr>
              <w:t>Selanjutnya Mahkamah menjatuhkan putusan yang amarnya:</w:t>
            </w:r>
          </w:p>
          <w:p w:rsidR="00930F94" w:rsidRPr="00930F94" w:rsidRDefault="00930F94" w:rsidP="00930F94">
            <w:pPr>
              <w:widowControl w:val="0"/>
              <w:autoSpaceDE w:val="0"/>
              <w:autoSpaceDN w:val="0"/>
              <w:spacing w:before="120" w:after="120"/>
              <w:jc w:val="both"/>
              <w:rPr>
                <w:rFonts w:ascii="Arial" w:hAnsi="Arial" w:cs="Arial"/>
                <w:b/>
                <w:noProof/>
                <w:sz w:val="24"/>
                <w:szCs w:val="24"/>
                <w:lang w:val="id-ID"/>
              </w:rPr>
            </w:pPr>
            <w:r w:rsidRPr="00930F94">
              <w:rPr>
                <w:rFonts w:ascii="Arial" w:hAnsi="Arial" w:cs="Arial"/>
                <w:b/>
                <w:noProof/>
                <w:sz w:val="24"/>
                <w:szCs w:val="24"/>
                <w:lang w:val="id-ID"/>
              </w:rPr>
              <w:t>Dalam Eksepsi:</w:t>
            </w:r>
          </w:p>
          <w:p w:rsidR="00930F94" w:rsidRPr="00930F94" w:rsidRDefault="00930F94" w:rsidP="00930F94">
            <w:pPr>
              <w:widowControl w:val="0"/>
              <w:autoSpaceDE w:val="0"/>
              <w:autoSpaceDN w:val="0"/>
              <w:jc w:val="both"/>
              <w:rPr>
                <w:rFonts w:ascii="Arial" w:hAnsi="Arial" w:cs="Arial"/>
                <w:noProof/>
                <w:sz w:val="24"/>
                <w:szCs w:val="24"/>
                <w:lang w:val="id-ID"/>
              </w:rPr>
            </w:pPr>
            <w:r w:rsidRPr="00930F94">
              <w:rPr>
                <w:rFonts w:ascii="Arial" w:hAnsi="Arial" w:cs="Arial"/>
                <w:noProof/>
                <w:sz w:val="24"/>
                <w:szCs w:val="24"/>
                <w:lang w:val="id-ID"/>
              </w:rPr>
              <w:t xml:space="preserve">Menolak eksepsi Termohon dan eksepsi Pihak Terkait </w:t>
            </w:r>
            <w:r w:rsidRPr="00930F94">
              <w:rPr>
                <w:rFonts w:ascii="Arial" w:hAnsi="Arial" w:cs="Arial"/>
                <w:noProof/>
                <w:sz w:val="24"/>
                <w:szCs w:val="24"/>
              </w:rPr>
              <w:t>untuk seluruhnya</w:t>
            </w:r>
            <w:r w:rsidRPr="00930F94">
              <w:rPr>
                <w:rFonts w:ascii="Arial" w:hAnsi="Arial" w:cs="Arial"/>
                <w:noProof/>
                <w:sz w:val="24"/>
                <w:szCs w:val="24"/>
                <w:lang w:val="id-ID"/>
              </w:rPr>
              <w:t>;</w:t>
            </w:r>
          </w:p>
          <w:p w:rsidR="00930F94" w:rsidRPr="00930F94" w:rsidRDefault="00930F94" w:rsidP="00930F94">
            <w:pPr>
              <w:widowControl w:val="0"/>
              <w:autoSpaceDE w:val="0"/>
              <w:autoSpaceDN w:val="0"/>
              <w:spacing w:before="120"/>
              <w:jc w:val="both"/>
              <w:rPr>
                <w:rFonts w:ascii="Arial" w:hAnsi="Arial" w:cs="Arial"/>
                <w:noProof/>
                <w:sz w:val="24"/>
                <w:szCs w:val="24"/>
                <w:lang w:val="id-ID"/>
              </w:rPr>
            </w:pPr>
            <w:r w:rsidRPr="00930F94">
              <w:rPr>
                <w:rFonts w:ascii="Arial" w:hAnsi="Arial" w:cs="Arial"/>
                <w:b/>
                <w:noProof/>
                <w:sz w:val="24"/>
                <w:szCs w:val="24"/>
                <w:lang w:val="id-ID"/>
              </w:rPr>
              <w:t>Dalam Pokok Permohonan</w:t>
            </w:r>
          </w:p>
          <w:p w:rsidR="00930F94" w:rsidRPr="00930F94" w:rsidRDefault="00930F94" w:rsidP="00930F94">
            <w:pPr>
              <w:spacing w:before="120" w:after="120"/>
              <w:rPr>
                <w:rFonts w:ascii="Arial" w:hAnsi="Arial" w:cs="Arial"/>
                <w:noProof/>
                <w:sz w:val="24"/>
                <w:szCs w:val="24"/>
                <w:lang w:val="id-ID"/>
              </w:rPr>
            </w:pPr>
            <w:r w:rsidRPr="00930F94">
              <w:rPr>
                <w:rFonts w:ascii="Arial" w:hAnsi="Arial" w:cs="Arial"/>
                <w:noProof/>
                <w:sz w:val="24"/>
                <w:szCs w:val="24"/>
                <w:lang w:val="id-ID"/>
              </w:rPr>
              <w:t>Menolak permohonan Pemohon untuk seluruhnya.</w:t>
            </w: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rPr>
            </w:pPr>
          </w:p>
          <w:p w:rsidR="00930F94" w:rsidRPr="00930F94" w:rsidRDefault="00930F94" w:rsidP="00930F94">
            <w:pPr>
              <w:widowControl w:val="0"/>
              <w:tabs>
                <w:tab w:val="left" w:pos="1134"/>
              </w:tabs>
              <w:autoSpaceDE w:val="0"/>
              <w:autoSpaceDN w:val="0"/>
              <w:spacing w:before="120"/>
              <w:ind w:firstLine="751"/>
              <w:jc w:val="both"/>
              <w:rPr>
                <w:rFonts w:ascii="Arial" w:hAnsi="Arial" w:cs="Arial"/>
                <w:noProof/>
                <w:sz w:val="24"/>
                <w:szCs w:val="24"/>
                <w:lang w:val="id-ID"/>
              </w:rPr>
            </w:pPr>
          </w:p>
          <w:p w:rsidR="00930F94" w:rsidRPr="00930F94" w:rsidRDefault="00930F94" w:rsidP="00930F94">
            <w:pPr>
              <w:widowControl w:val="0"/>
              <w:tabs>
                <w:tab w:val="left" w:pos="1134"/>
              </w:tabs>
              <w:autoSpaceDE w:val="0"/>
              <w:autoSpaceDN w:val="0"/>
              <w:spacing w:before="120"/>
              <w:jc w:val="both"/>
              <w:rPr>
                <w:rFonts w:ascii="Arial" w:hAnsi="Arial" w:cs="Arial"/>
                <w:noProof/>
                <w:sz w:val="24"/>
                <w:szCs w:val="24"/>
                <w:lang w:val="id-ID"/>
              </w:rPr>
            </w:pPr>
          </w:p>
          <w:p w:rsidR="008511FA" w:rsidRPr="00930F94" w:rsidRDefault="008511FA" w:rsidP="00930F94">
            <w:pPr>
              <w:pStyle w:val="ListParagraph"/>
              <w:spacing w:after="0"/>
              <w:ind w:left="0"/>
              <w:contextualSpacing w:val="0"/>
              <w:jc w:val="both"/>
              <w:rPr>
                <w:rFonts w:ascii="Arial" w:hAnsi="Arial" w:cs="Arial"/>
                <w:noProof/>
                <w:color w:val="FF0000"/>
                <w:sz w:val="24"/>
                <w:szCs w:val="24"/>
                <w:lang w:val="id-ID"/>
              </w:rPr>
            </w:pPr>
          </w:p>
          <w:p w:rsidR="00AA5C4B" w:rsidRPr="00930F94" w:rsidRDefault="00AA5C4B" w:rsidP="00930F94">
            <w:pPr>
              <w:spacing w:after="0"/>
              <w:jc w:val="both"/>
              <w:rPr>
                <w:rFonts w:ascii="Arial" w:hAnsi="Arial" w:cs="Arial"/>
                <w:noProof/>
                <w:color w:val="FF0000"/>
                <w:sz w:val="24"/>
                <w:szCs w:val="24"/>
                <w:lang w:val="id-ID"/>
              </w:rPr>
            </w:pPr>
          </w:p>
        </w:tc>
      </w:tr>
    </w:tbl>
    <w:p w:rsidR="005C074A" w:rsidRPr="006E66DE" w:rsidRDefault="005C074A" w:rsidP="006E66DE">
      <w:pPr>
        <w:rPr>
          <w:rFonts w:ascii="Arial" w:hAnsi="Arial" w:cs="Arial"/>
          <w:noProof/>
          <w:color w:val="FF0000"/>
          <w:sz w:val="24"/>
          <w:szCs w:val="24"/>
          <w:lang w:val="id-ID"/>
        </w:rPr>
      </w:pPr>
    </w:p>
    <w:sectPr w:rsidR="005C074A" w:rsidRPr="006E66DE"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14867">
    <w:abstractNumId w:val="12"/>
  </w:num>
  <w:num w:numId="2" w16cid:durableId="1569875026">
    <w:abstractNumId w:val="8"/>
  </w:num>
  <w:num w:numId="3" w16cid:durableId="1329286772">
    <w:abstractNumId w:val="15"/>
  </w:num>
  <w:num w:numId="4" w16cid:durableId="311176136">
    <w:abstractNumId w:val="6"/>
  </w:num>
  <w:num w:numId="5" w16cid:durableId="1208493736">
    <w:abstractNumId w:val="9"/>
  </w:num>
  <w:num w:numId="6" w16cid:durableId="1459714703">
    <w:abstractNumId w:val="4"/>
  </w:num>
  <w:num w:numId="7" w16cid:durableId="604457647">
    <w:abstractNumId w:val="3"/>
  </w:num>
  <w:num w:numId="8" w16cid:durableId="262689225">
    <w:abstractNumId w:val="0"/>
  </w:num>
  <w:num w:numId="9" w16cid:durableId="259920458">
    <w:abstractNumId w:val="2"/>
  </w:num>
  <w:num w:numId="10" w16cid:durableId="1398626346">
    <w:abstractNumId w:val="11"/>
  </w:num>
  <w:num w:numId="11" w16cid:durableId="502935259">
    <w:abstractNumId w:val="5"/>
  </w:num>
  <w:num w:numId="12" w16cid:durableId="113984034">
    <w:abstractNumId w:val="10"/>
  </w:num>
  <w:num w:numId="13" w16cid:durableId="1543519051">
    <w:abstractNumId w:val="14"/>
  </w:num>
  <w:num w:numId="14" w16cid:durableId="1852794680">
    <w:abstractNumId w:val="13"/>
  </w:num>
  <w:num w:numId="15" w16cid:durableId="1949971392">
    <w:abstractNumId w:val="1"/>
  </w:num>
  <w:num w:numId="16" w16cid:durableId="1902205304">
    <w:abstractNumId w:val="16"/>
  </w:num>
  <w:num w:numId="17" w16cid:durableId="1156091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12593"/>
    <w:rsid w:val="000A58C0"/>
    <w:rsid w:val="000E0657"/>
    <w:rsid w:val="000F39C5"/>
    <w:rsid w:val="001249C5"/>
    <w:rsid w:val="00227679"/>
    <w:rsid w:val="00253A01"/>
    <w:rsid w:val="00266D44"/>
    <w:rsid w:val="002A7546"/>
    <w:rsid w:val="002F4505"/>
    <w:rsid w:val="003637F7"/>
    <w:rsid w:val="003C7294"/>
    <w:rsid w:val="004B7350"/>
    <w:rsid w:val="005029B5"/>
    <w:rsid w:val="00520306"/>
    <w:rsid w:val="00535B57"/>
    <w:rsid w:val="0056583D"/>
    <w:rsid w:val="005C074A"/>
    <w:rsid w:val="005E4A3E"/>
    <w:rsid w:val="005F0DED"/>
    <w:rsid w:val="00687AB1"/>
    <w:rsid w:val="00690D9D"/>
    <w:rsid w:val="006D2032"/>
    <w:rsid w:val="006E66DE"/>
    <w:rsid w:val="006F3601"/>
    <w:rsid w:val="007C4A45"/>
    <w:rsid w:val="008511FA"/>
    <w:rsid w:val="00895DDE"/>
    <w:rsid w:val="008F025D"/>
    <w:rsid w:val="009169ED"/>
    <w:rsid w:val="00930F94"/>
    <w:rsid w:val="0095118D"/>
    <w:rsid w:val="00984D1A"/>
    <w:rsid w:val="009B386B"/>
    <w:rsid w:val="009D46A3"/>
    <w:rsid w:val="00A06456"/>
    <w:rsid w:val="00A71764"/>
    <w:rsid w:val="00A76E07"/>
    <w:rsid w:val="00AA5C4B"/>
    <w:rsid w:val="00B25A5B"/>
    <w:rsid w:val="00C22CAA"/>
    <w:rsid w:val="00C516B5"/>
    <w:rsid w:val="00D37CF9"/>
    <w:rsid w:val="00E42A89"/>
    <w:rsid w:val="00E4483D"/>
    <w:rsid w:val="00E679E1"/>
    <w:rsid w:val="00ED4A8F"/>
    <w:rsid w:val="00F17A77"/>
    <w:rsid w:val="00F94F4C"/>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B0E6F"/>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uiPriority w:val="22"/>
    <w:qFormat/>
    <w:rsid w:val="00930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8</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Microsoft Office User</cp:lastModifiedBy>
  <cp:revision>24</cp:revision>
  <dcterms:created xsi:type="dcterms:W3CDTF">2024-05-27T11:10:00Z</dcterms:created>
  <dcterms:modified xsi:type="dcterms:W3CDTF">2025-02-25T04:29:00Z</dcterms:modified>
</cp:coreProperties>
</file>